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709C" w:rsidRPr="00D41BBC" w:rsidRDefault="00C309B5">
      <w:pPr>
        <w:pStyle w:val="2"/>
        <w:spacing w:before="0"/>
        <w:jc w:val="center"/>
        <w:rPr>
          <w:rFonts w:ascii="Times New Roman" w:hAnsi="Times New Roman" w:cs="Times New Roman"/>
          <w:b/>
          <w:color w:val="auto"/>
          <w:sz w:val="23"/>
        </w:rPr>
      </w:pPr>
      <w:bookmarkStart w:id="0" w:name="confirmationModalLabel"/>
      <w:bookmarkEnd w:id="0"/>
      <w:r w:rsidRPr="00D41BBC">
        <w:rPr>
          <w:rFonts w:ascii="Times New Roman" w:hAnsi="Times New Roman" w:cs="Times New Roman"/>
          <w:b/>
          <w:color w:val="auto"/>
          <w:sz w:val="23"/>
        </w:rPr>
        <w:t>ДОГОВОР - ПУБЛИЧНАЯ ОФЕРТА</w:t>
      </w:r>
    </w:p>
    <w:p w:rsidR="00D3709C" w:rsidRPr="00D41BBC" w:rsidRDefault="00D3709C">
      <w:pPr>
        <w:pStyle w:val="a0"/>
        <w:spacing w:after="0"/>
        <w:rPr>
          <w:rFonts w:ascii="Times New Roman" w:hAnsi="Times New Roman" w:cs="Times New Roman"/>
          <w:b/>
          <w:sz w:val="23"/>
          <w:szCs w:val="23"/>
        </w:rPr>
      </w:pPr>
    </w:p>
    <w:p w:rsidR="00D3709C" w:rsidRPr="00D41BBC" w:rsidRDefault="00D3709C">
      <w:pPr>
        <w:pStyle w:val="a0"/>
        <w:spacing w:after="0"/>
        <w:rPr>
          <w:rFonts w:ascii="Times New Roman" w:hAnsi="Times New Roman" w:cs="Times New Roman"/>
          <w:b/>
          <w:sz w:val="23"/>
          <w:szCs w:val="23"/>
        </w:rPr>
      </w:pPr>
    </w:p>
    <w:p w:rsidR="00D3709C" w:rsidRPr="00D41BBC" w:rsidRDefault="00C309B5">
      <w:pPr>
        <w:pStyle w:val="2"/>
        <w:numPr>
          <w:ilvl w:val="0"/>
          <w:numId w:val="12"/>
        </w:numPr>
        <w:spacing w:before="0"/>
        <w:jc w:val="center"/>
        <w:rPr>
          <w:rFonts w:ascii="Times New Roman" w:hAnsi="Times New Roman" w:cs="Times New Roman"/>
          <w:b/>
          <w:color w:val="auto"/>
          <w:sz w:val="23"/>
        </w:rPr>
      </w:pPr>
      <w:r w:rsidRPr="00D41BBC">
        <w:rPr>
          <w:rFonts w:ascii="Times New Roman" w:hAnsi="Times New Roman" w:cs="Times New Roman"/>
          <w:b/>
          <w:color w:val="auto"/>
          <w:sz w:val="23"/>
        </w:rPr>
        <w:t>Нормативные положения</w:t>
      </w:r>
    </w:p>
    <w:p w:rsidR="00D3709C" w:rsidRPr="00D41BB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41BBC">
        <w:rPr>
          <w:rFonts w:ascii="Times New Roman" w:hAnsi="Times New Roman" w:cs="Times New Roman"/>
          <w:sz w:val="23"/>
          <w:szCs w:val="23"/>
        </w:rPr>
        <w:t xml:space="preserve">Гражданский кодекс </w:t>
      </w:r>
      <w:r w:rsidR="00300EFC" w:rsidRPr="00D41BBC">
        <w:rPr>
          <w:rFonts w:ascii="Times New Roman" w:hAnsi="Times New Roman" w:cs="Times New Roman"/>
          <w:sz w:val="23"/>
          <w:szCs w:val="23"/>
        </w:rPr>
        <w:t>Республики Беларусь</w:t>
      </w:r>
      <w:r w:rsidRPr="00D41BBC">
        <w:rPr>
          <w:rFonts w:ascii="Times New Roman" w:hAnsi="Times New Roman" w:cs="Times New Roman"/>
          <w:sz w:val="23"/>
          <w:szCs w:val="23"/>
        </w:rPr>
        <w:t xml:space="preserve"> (далее – ГК Р</w:t>
      </w:r>
      <w:r w:rsidR="00300EFC" w:rsidRPr="00D41BBC">
        <w:rPr>
          <w:rFonts w:ascii="Times New Roman" w:hAnsi="Times New Roman" w:cs="Times New Roman"/>
          <w:sz w:val="23"/>
          <w:szCs w:val="23"/>
        </w:rPr>
        <w:t>Б</w:t>
      </w:r>
      <w:r w:rsidRPr="00D41BBC">
        <w:rPr>
          <w:rFonts w:ascii="Times New Roman" w:hAnsi="Times New Roman" w:cs="Times New Roman"/>
          <w:sz w:val="23"/>
          <w:szCs w:val="23"/>
        </w:rPr>
        <w:t>). Извлечения.</w:t>
      </w:r>
    </w:p>
    <w:p w:rsidR="00D3709C" w:rsidRPr="00D41BB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41BBC">
        <w:rPr>
          <w:rFonts w:ascii="Times New Roman" w:hAnsi="Times New Roman" w:cs="Times New Roman"/>
          <w:sz w:val="23"/>
          <w:szCs w:val="23"/>
        </w:rPr>
        <w:t>Статья 4</w:t>
      </w:r>
      <w:r w:rsidR="00BA1315" w:rsidRPr="00D41BBC">
        <w:rPr>
          <w:rFonts w:ascii="Times New Roman" w:hAnsi="Times New Roman" w:cs="Times New Roman"/>
          <w:sz w:val="23"/>
          <w:szCs w:val="23"/>
        </w:rPr>
        <w:t>0</w:t>
      </w:r>
      <w:r w:rsidRPr="00D41BBC">
        <w:rPr>
          <w:rFonts w:ascii="Times New Roman" w:hAnsi="Times New Roman" w:cs="Times New Roman"/>
          <w:sz w:val="23"/>
          <w:szCs w:val="23"/>
        </w:rPr>
        <w:t xml:space="preserve">5. Оферта </w:t>
      </w:r>
    </w:p>
    <w:p w:rsidR="00D3709C" w:rsidRPr="00D41BB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BA1315" w:rsidRPr="00D41BBC" w:rsidRDefault="00BA1315" w:rsidP="00443708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1" w:name="a3514"/>
      <w:bookmarkEnd w:id="1"/>
      <w:r w:rsidRPr="00D41BBC">
        <w:rPr>
          <w:color w:val="000000"/>
          <w:sz w:val="23"/>
          <w:szCs w:val="23"/>
        </w:rPr>
        <w:t>1. 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BA1315" w:rsidRPr="00D41BBC" w:rsidRDefault="00BA1315" w:rsidP="00443708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2" w:name="a8493"/>
      <w:bookmarkEnd w:id="2"/>
      <w:r w:rsidRPr="00D41BBC">
        <w:rPr>
          <w:color w:val="000000"/>
          <w:sz w:val="23"/>
          <w:szCs w:val="23"/>
        </w:rPr>
        <w:t>Оферта должна содержать существенные условия договора.</w:t>
      </w:r>
    </w:p>
    <w:p w:rsidR="00BA1315" w:rsidRPr="00D41BBC" w:rsidRDefault="00BA1315" w:rsidP="00443708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3" w:name="a1174"/>
      <w:bookmarkEnd w:id="3"/>
      <w:r w:rsidRPr="00D41BBC">
        <w:rPr>
          <w:color w:val="000000"/>
          <w:sz w:val="23"/>
          <w:szCs w:val="23"/>
        </w:rPr>
        <w:t>2. Оферта связывает направившее ее лицо с момента получения ее адресатом. Если извещение об отзыве оферты поступило ранее или одновременно с самой офертой, она считается неполученной.</w:t>
      </w:r>
    </w:p>
    <w:p w:rsidR="00BA1315" w:rsidRPr="00D41BBC" w:rsidRDefault="00BA131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43708" w:rsidRPr="00D41BBC" w:rsidRDefault="00443708" w:rsidP="0044370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41BBC">
        <w:rPr>
          <w:rFonts w:ascii="Times New Roman" w:hAnsi="Times New Roman" w:cs="Times New Roman"/>
          <w:sz w:val="23"/>
          <w:szCs w:val="23"/>
        </w:rPr>
        <w:t>Статья 407. Приглашение делать оферты</w:t>
      </w:r>
    </w:p>
    <w:p w:rsidR="00443708" w:rsidRPr="00D41BBC" w:rsidRDefault="00443708" w:rsidP="00443708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43708" w:rsidRPr="00D41BBC" w:rsidRDefault="00443708" w:rsidP="00443708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4" w:name="a6384"/>
      <w:bookmarkEnd w:id="4"/>
      <w:r w:rsidRPr="00D41BBC">
        <w:rPr>
          <w:color w:val="000000"/>
          <w:sz w:val="23"/>
          <w:szCs w:val="23"/>
        </w:rPr>
        <w:t>1. 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443708" w:rsidRPr="00D41BBC" w:rsidRDefault="00443708" w:rsidP="00BA161A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  <w:u w:val="single"/>
        </w:rPr>
      </w:pPr>
      <w:bookmarkStart w:id="5" w:name="a2644"/>
      <w:bookmarkEnd w:id="5"/>
      <w:r w:rsidRPr="00D41BBC">
        <w:rPr>
          <w:color w:val="000000"/>
          <w:sz w:val="23"/>
          <w:szCs w:val="23"/>
          <w:u w:val="single"/>
        </w:rPr>
        <w:t>2. Публичной офертой признается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отзовется.</w:t>
      </w:r>
    </w:p>
    <w:p w:rsidR="00BA161A" w:rsidRPr="00D41BBC" w:rsidRDefault="00BA161A" w:rsidP="00BA161A">
      <w:pPr>
        <w:pStyle w:val="article"/>
        <w:shd w:val="clear" w:color="auto" w:fill="FFFFFF"/>
        <w:spacing w:before="0" w:beforeAutospacing="0" w:after="0" w:afterAutospacing="0"/>
        <w:ind w:left="1922" w:hanging="1355"/>
        <w:rPr>
          <w:color w:val="000000"/>
          <w:sz w:val="23"/>
          <w:szCs w:val="23"/>
        </w:rPr>
      </w:pPr>
    </w:p>
    <w:p w:rsidR="00443708" w:rsidRPr="00D41BBC" w:rsidRDefault="00443708" w:rsidP="00BA161A">
      <w:pPr>
        <w:pStyle w:val="article"/>
        <w:shd w:val="clear" w:color="auto" w:fill="FFFFFF"/>
        <w:spacing w:before="0" w:beforeAutospacing="0" w:after="0" w:afterAutospacing="0"/>
        <w:ind w:left="1922" w:hanging="1355"/>
        <w:rPr>
          <w:color w:val="000000"/>
          <w:sz w:val="23"/>
          <w:szCs w:val="23"/>
        </w:rPr>
      </w:pPr>
      <w:r w:rsidRPr="00D41BBC">
        <w:rPr>
          <w:color w:val="000000"/>
          <w:sz w:val="23"/>
          <w:szCs w:val="23"/>
        </w:rPr>
        <w:t>Статья 162. Сделки, совершаемые в простой письменной форме</w:t>
      </w:r>
    </w:p>
    <w:p w:rsidR="00BA161A" w:rsidRPr="00D41BBC" w:rsidRDefault="00BA161A" w:rsidP="00BA161A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  <w:u w:val="single"/>
        </w:rPr>
      </w:pPr>
      <w:bookmarkStart w:id="6" w:name="a7563"/>
      <w:bookmarkEnd w:id="6"/>
    </w:p>
    <w:p w:rsidR="00443708" w:rsidRPr="00D41BBC" w:rsidRDefault="00443708" w:rsidP="00BA161A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  <w:u w:val="single"/>
        </w:rPr>
      </w:pPr>
      <w:r w:rsidRPr="00D41BBC">
        <w:rPr>
          <w:color w:val="000000"/>
          <w:sz w:val="23"/>
          <w:szCs w:val="23"/>
          <w:u w:val="single"/>
        </w:rPr>
        <w:t>В простой письменной форме должны совершаться сделки (за исключением сделок, требующих нотариального удостоверения):</w:t>
      </w:r>
    </w:p>
    <w:p w:rsidR="00443708" w:rsidRPr="00D41BBC" w:rsidRDefault="00443708" w:rsidP="00BA161A">
      <w:pPr>
        <w:pStyle w:val="under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  <w:u w:val="single"/>
        </w:rPr>
      </w:pPr>
      <w:bookmarkStart w:id="7" w:name="a3654"/>
      <w:bookmarkEnd w:id="7"/>
      <w:r w:rsidRPr="00D41BBC">
        <w:rPr>
          <w:color w:val="000000"/>
          <w:sz w:val="23"/>
          <w:szCs w:val="23"/>
          <w:u w:val="single"/>
        </w:rPr>
        <w:t>1) юридических лиц между собой и с гражданами;</w:t>
      </w:r>
    </w:p>
    <w:p w:rsidR="00027B95" w:rsidRPr="00D41BBC" w:rsidRDefault="00027B95" w:rsidP="00BA161A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8" w:name="a1642"/>
      <w:bookmarkStart w:id="9" w:name="a7229"/>
      <w:bookmarkEnd w:id="8"/>
      <w:bookmarkEnd w:id="9"/>
      <w:r w:rsidRPr="00D41BBC">
        <w:rPr>
          <w:color w:val="000000"/>
          <w:sz w:val="23"/>
          <w:szCs w:val="23"/>
          <w:shd w:val="clear" w:color="auto" w:fill="FFFFFF"/>
        </w:rPr>
        <w:t>2) граждан между собой на сумму, превышающую не менее чем в десять раз установленный </w:t>
      </w:r>
      <w:hyperlink r:id="rId9" w:anchor="a2" w:tooltip="+" w:history="1">
        <w:r w:rsidRPr="00D41BBC">
          <w:rPr>
            <w:color w:val="000000"/>
            <w:sz w:val="23"/>
            <w:szCs w:val="23"/>
          </w:rPr>
          <w:t>законодательством</w:t>
        </w:r>
      </w:hyperlink>
      <w:r w:rsidRPr="00D41BBC">
        <w:rPr>
          <w:color w:val="000000"/>
          <w:sz w:val="23"/>
          <w:szCs w:val="23"/>
          <w:shd w:val="clear" w:color="auto" w:fill="FFFFFF"/>
        </w:rPr>
        <w:t> размер базовой величины, если иное не предусмотрено законодательством.</w:t>
      </w:r>
    </w:p>
    <w:p w:rsidR="00443708" w:rsidRPr="00D41BBC" w:rsidRDefault="00443708" w:rsidP="00BA161A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r w:rsidRPr="00D41BBC">
        <w:rPr>
          <w:color w:val="000000"/>
          <w:sz w:val="23"/>
          <w:szCs w:val="23"/>
        </w:rPr>
        <w:t>Соблюдение простой письменной формы не требуется для сделок, которые в соответствии со </w:t>
      </w:r>
      <w:hyperlink r:id="rId10" w:anchor="a200" w:tooltip="+" w:history="1">
        <w:r w:rsidRPr="00D41BBC">
          <w:rPr>
            <w:color w:val="000000"/>
            <w:sz w:val="23"/>
            <w:szCs w:val="23"/>
          </w:rPr>
          <w:t>статьей 160</w:t>
        </w:r>
      </w:hyperlink>
      <w:r w:rsidRPr="00D41BBC">
        <w:rPr>
          <w:color w:val="000000"/>
          <w:sz w:val="23"/>
          <w:szCs w:val="23"/>
        </w:rPr>
        <w:t> настоящего Кодекса могут быть совершены устно.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Статья 404. Форма договора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1. Договор может быть заключен в любой форме, предусмотренной для совершения сделок, если ГК РБ и иными актами законодательства для договоров данного вида не установлена определенная форма.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Если законодательством для данного вида договора не требуется нотариальной формы, но стороны договорились заключить его в такой форме, то договор считается заключенным с момента придания ему нотариальной формы.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Если законодательством для данного вида договора не требуется письменной (простой или нотариальной) формы, но стороны договорились заключить его в простой письменной форме, то договор считается заключенным с момента придания ему простой письменной формы.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 xml:space="preserve">2. Договор в письменной форме может быть заключен путем составления одного текстового документа, включая документ в электронном виде (в том числе электронный </w:t>
      </w:r>
      <w:r w:rsidRPr="00D41BBC">
        <w:rPr>
          <w:rFonts w:hint="eastAsia"/>
          <w:color w:val="000000"/>
          <w:sz w:val="23"/>
          <w:szCs w:val="23"/>
        </w:rPr>
        <w:lastRenderedPageBreak/>
        <w:t>документ), или путем обмена текстовыми документами, включая документы в электронном виде (в том числе электронные документы), которые подписаны сторонами собственноручно либо с использованием средств связи и иных технических средств, компьютерных программ, информационных систем или информационных сетей, если такой способ подписания позволяет достоверно установить, что соответствующий текстовый документ подписан сторонами по договору (факсимильное воспроизведение собственноручной подписи с помощью средств механического или другого копирования, электронная цифровая подпись или другой аналог собственноручной подписи, обеспечивающий идентификацию стороны по договору), и не противоречит законодательству и соглашению сторон.</w:t>
      </w:r>
    </w:p>
    <w:p w:rsidR="00D41BBC" w:rsidRPr="00D41BBC" w:rsidRDefault="00D41BBC" w:rsidP="00D41BBC">
      <w:pPr>
        <w:pStyle w:val="newncpi"/>
        <w:shd w:val="clear" w:color="auto" w:fill="FFFFFF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В случаях, предусмотренных законодательными актами, допускаются только определенные ими способы заключения договора в простой письменной форме.</w:t>
      </w:r>
    </w:p>
    <w:p w:rsidR="00D41BBC" w:rsidRPr="00D41BBC" w:rsidRDefault="00D41BBC" w:rsidP="00D41BBC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r w:rsidRPr="00D41BBC">
        <w:rPr>
          <w:rFonts w:hint="eastAsia"/>
          <w:color w:val="000000"/>
          <w:sz w:val="23"/>
          <w:szCs w:val="23"/>
        </w:rPr>
        <w:t>3. Письменная форма договора считается соблюденной, если письменное предложение заключить договор путем направления текстового документа, включая документ в электронном виде (в том числе электронный документ), принято в соответствии с пунктом 3 статьи 408 ГК РБ.</w:t>
      </w:r>
    </w:p>
    <w:p w:rsidR="00D41BBC" w:rsidRPr="00D41BBC" w:rsidRDefault="00D41BBC" w:rsidP="00A371F5">
      <w:pPr>
        <w:pStyle w:val="article"/>
        <w:shd w:val="clear" w:color="auto" w:fill="FFFFFF"/>
        <w:spacing w:before="0" w:beforeAutospacing="0" w:after="0" w:afterAutospacing="0"/>
        <w:ind w:left="1922" w:hanging="1355"/>
        <w:rPr>
          <w:color w:val="000000"/>
          <w:sz w:val="23"/>
          <w:szCs w:val="23"/>
        </w:rPr>
      </w:pPr>
    </w:p>
    <w:p w:rsidR="00A371F5" w:rsidRPr="00D41BBC" w:rsidRDefault="00A371F5" w:rsidP="00A371F5">
      <w:pPr>
        <w:pStyle w:val="article"/>
        <w:shd w:val="clear" w:color="auto" w:fill="FFFFFF"/>
        <w:spacing w:before="0" w:beforeAutospacing="0" w:after="0" w:afterAutospacing="0"/>
        <w:ind w:left="1922" w:hanging="1355"/>
        <w:rPr>
          <w:color w:val="000000"/>
          <w:sz w:val="23"/>
          <w:szCs w:val="23"/>
        </w:rPr>
      </w:pPr>
      <w:r w:rsidRPr="00D41BBC">
        <w:rPr>
          <w:color w:val="000000"/>
          <w:sz w:val="23"/>
          <w:szCs w:val="23"/>
        </w:rPr>
        <w:t>Статья 408. Акцепт</w:t>
      </w:r>
    </w:p>
    <w:p w:rsidR="00A371F5" w:rsidRPr="00D41BBC" w:rsidRDefault="00A371F5" w:rsidP="00A371F5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10" w:name="a565"/>
      <w:bookmarkEnd w:id="10"/>
    </w:p>
    <w:p w:rsidR="00A371F5" w:rsidRPr="00D41BBC" w:rsidRDefault="00A371F5" w:rsidP="00A371F5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r w:rsidRPr="00D41BBC">
        <w:rPr>
          <w:color w:val="000000"/>
          <w:sz w:val="23"/>
          <w:szCs w:val="23"/>
        </w:rPr>
        <w:t>1. Акцептом признается ответ лица, которому адресована оферта, о ее принятии.</w:t>
      </w:r>
    </w:p>
    <w:p w:rsidR="00A371F5" w:rsidRPr="00D41BBC" w:rsidRDefault="00A371F5" w:rsidP="00A371F5">
      <w:pPr>
        <w:pStyle w:val="newncpi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11" w:name="a8467"/>
      <w:bookmarkEnd w:id="11"/>
      <w:r w:rsidRPr="00D41BBC">
        <w:rPr>
          <w:color w:val="000000"/>
          <w:sz w:val="23"/>
          <w:szCs w:val="23"/>
        </w:rPr>
        <w:t>Акцепт должен быть полным и безоговорочным.</w:t>
      </w:r>
    </w:p>
    <w:p w:rsidR="00A371F5" w:rsidRPr="00D41BBC" w:rsidRDefault="00A371F5" w:rsidP="00A371F5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</w:rPr>
      </w:pPr>
      <w:bookmarkStart w:id="12" w:name="a4252"/>
      <w:bookmarkEnd w:id="12"/>
      <w:r w:rsidRPr="00D41BBC">
        <w:rPr>
          <w:color w:val="000000"/>
          <w:sz w:val="23"/>
          <w:szCs w:val="23"/>
        </w:rPr>
        <w:t>2. Молчание не является акцептом, если иное не вытекает из законодательства или соглашения сторон.</w:t>
      </w:r>
    </w:p>
    <w:p w:rsidR="00A371F5" w:rsidRPr="00D41BBC" w:rsidRDefault="00A371F5" w:rsidP="00A371F5">
      <w:pPr>
        <w:pStyle w:val="point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3"/>
          <w:szCs w:val="23"/>
          <w:u w:val="single"/>
        </w:rPr>
      </w:pPr>
      <w:bookmarkStart w:id="13" w:name="a1360"/>
      <w:bookmarkEnd w:id="13"/>
      <w:r w:rsidRPr="00D41BBC">
        <w:rPr>
          <w:color w:val="000000"/>
          <w:sz w:val="23"/>
          <w:szCs w:val="23"/>
          <w:u w:val="single"/>
        </w:rPr>
        <w:t>3. 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т.д.) считается акцептом, если иное не предусмотрено законодательством или не указано в оферте.</w:t>
      </w:r>
    </w:p>
    <w:p w:rsidR="00FB7072" w:rsidRPr="00D41BBC" w:rsidRDefault="00FB7072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  <w:lang w:bidi="ar-SA"/>
        </w:rPr>
      </w:pPr>
    </w:p>
    <w:p w:rsidR="00FB7072" w:rsidRDefault="00FB7072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  <w:lang w:bidi="ar-SA"/>
        </w:rPr>
      </w:pPr>
    </w:p>
    <w:p w:rsidR="00FB7072" w:rsidRDefault="00FB7072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  <w:lang w:bidi="ar-SA"/>
        </w:rPr>
      </w:pPr>
    </w:p>
    <w:p w:rsidR="00D3709C" w:rsidRDefault="00C309B5">
      <w:pPr>
        <w:pStyle w:val="2"/>
        <w:numPr>
          <w:ilvl w:val="0"/>
          <w:numId w:val="12"/>
        </w:numPr>
        <w:spacing w:before="0"/>
        <w:jc w:val="center"/>
        <w:rPr>
          <w:rFonts w:ascii="Times New Roman" w:hAnsi="Times New Roman" w:cs="Times New Roman"/>
          <w:b/>
          <w:color w:val="auto"/>
          <w:sz w:val="23"/>
        </w:rPr>
      </w:pPr>
      <w:r>
        <w:rPr>
          <w:rFonts w:ascii="Times New Roman" w:hAnsi="Times New Roman" w:cs="Times New Roman"/>
          <w:b/>
          <w:color w:val="auto"/>
          <w:sz w:val="23"/>
        </w:rPr>
        <w:t>Общие положения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Данный документ является договором - публичной офертой </w:t>
      </w:r>
      <w:r w:rsidRPr="00FE1756">
        <w:rPr>
          <w:rFonts w:ascii="Times New Roman" w:hAnsi="Times New Roman" w:cs="Times New Roman"/>
          <w:sz w:val="23"/>
          <w:szCs w:val="23"/>
        </w:rPr>
        <w:t>Общества с ограниченной ответственностью «</w:t>
      </w:r>
      <w:proofErr w:type="spellStart"/>
      <w:r w:rsidR="00D41BBC" w:rsidRPr="00FE1756">
        <w:rPr>
          <w:rFonts w:ascii="Times New Roman" w:hAnsi="Times New Roman" w:cs="Times New Roman"/>
          <w:sz w:val="23"/>
          <w:szCs w:val="23"/>
        </w:rPr>
        <w:t>Спорттайминг</w:t>
      </w:r>
      <w:proofErr w:type="spellEnd"/>
      <w:r w:rsidR="00D41BBC" w:rsidRPr="00FE1756">
        <w:rPr>
          <w:rFonts w:ascii="Times New Roman" w:hAnsi="Times New Roman" w:cs="Times New Roman"/>
          <w:sz w:val="23"/>
          <w:szCs w:val="23"/>
        </w:rPr>
        <w:t xml:space="preserve"> групп</w:t>
      </w:r>
      <w:r w:rsidRPr="00FE1756">
        <w:rPr>
          <w:rFonts w:ascii="Times New Roman" w:hAnsi="Times New Roman" w:cs="Times New Roman"/>
          <w:sz w:val="23"/>
          <w:szCs w:val="23"/>
        </w:rPr>
        <w:t>», в дальнейшем именуемого «</w:t>
      </w:r>
      <w:r>
        <w:rPr>
          <w:rFonts w:ascii="Times New Roman" w:hAnsi="Times New Roman" w:cs="Times New Roman"/>
          <w:sz w:val="23"/>
          <w:szCs w:val="23"/>
        </w:rPr>
        <w:t>Оператор Платформы», адресованной неопределенному кругу лиц и содержащей все существенные условия договора, заключение которого является предметом настоящего предложения.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В соответствии с пунктом 2 статьи 4</w:t>
      </w:r>
      <w:r w:rsidR="00A371F5">
        <w:rPr>
          <w:rFonts w:ascii="Times New Roman" w:hAnsi="Times New Roman" w:cs="Times New Roman"/>
          <w:sz w:val="23"/>
          <w:szCs w:val="23"/>
        </w:rPr>
        <w:t>0</w:t>
      </w:r>
      <w:r>
        <w:rPr>
          <w:rFonts w:ascii="Times New Roman" w:hAnsi="Times New Roman" w:cs="Times New Roman"/>
          <w:sz w:val="23"/>
          <w:szCs w:val="23"/>
        </w:rPr>
        <w:t xml:space="preserve">7, подпунктом 1 </w:t>
      </w:r>
      <w:r w:rsidR="00A371F5">
        <w:rPr>
          <w:rFonts w:ascii="Times New Roman" w:hAnsi="Times New Roman" w:cs="Times New Roman"/>
          <w:sz w:val="23"/>
          <w:szCs w:val="23"/>
        </w:rPr>
        <w:t>части 1</w:t>
      </w:r>
      <w:r>
        <w:rPr>
          <w:rFonts w:ascii="Times New Roman" w:hAnsi="Times New Roman" w:cs="Times New Roman"/>
          <w:sz w:val="23"/>
          <w:szCs w:val="23"/>
        </w:rPr>
        <w:t xml:space="preserve"> статьи 16</w:t>
      </w:r>
      <w:r w:rsidR="00A371F5">
        <w:rPr>
          <w:rFonts w:ascii="Times New Roman" w:hAnsi="Times New Roman" w:cs="Times New Roman"/>
          <w:sz w:val="23"/>
          <w:szCs w:val="23"/>
        </w:rPr>
        <w:t>2</w:t>
      </w:r>
      <w:r>
        <w:rPr>
          <w:rFonts w:ascii="Times New Roman" w:hAnsi="Times New Roman" w:cs="Times New Roman"/>
          <w:sz w:val="23"/>
          <w:szCs w:val="23"/>
        </w:rPr>
        <w:t>, пунктом 3 статьи 4</w:t>
      </w:r>
      <w:r w:rsidR="00A371F5">
        <w:rPr>
          <w:rFonts w:ascii="Times New Roman" w:hAnsi="Times New Roman" w:cs="Times New Roman"/>
          <w:sz w:val="23"/>
          <w:szCs w:val="23"/>
        </w:rPr>
        <w:t>0</w:t>
      </w:r>
      <w:r>
        <w:rPr>
          <w:rFonts w:ascii="Times New Roman" w:hAnsi="Times New Roman" w:cs="Times New Roman"/>
          <w:sz w:val="23"/>
          <w:szCs w:val="23"/>
        </w:rPr>
        <w:t>4, пунктом 3 статьи 4</w:t>
      </w:r>
      <w:r w:rsidR="00A371F5">
        <w:rPr>
          <w:rFonts w:ascii="Times New Roman" w:hAnsi="Times New Roman" w:cs="Times New Roman"/>
          <w:sz w:val="23"/>
          <w:szCs w:val="23"/>
        </w:rPr>
        <w:t>0</w:t>
      </w:r>
      <w:r>
        <w:rPr>
          <w:rFonts w:ascii="Times New Roman" w:hAnsi="Times New Roman" w:cs="Times New Roman"/>
          <w:sz w:val="23"/>
          <w:szCs w:val="23"/>
        </w:rPr>
        <w:t>8 ГК Р</w:t>
      </w:r>
      <w:r w:rsidR="00A371F5">
        <w:rPr>
          <w:rFonts w:ascii="Times New Roman" w:hAnsi="Times New Roman" w:cs="Times New Roman"/>
          <w:sz w:val="23"/>
          <w:szCs w:val="23"/>
        </w:rPr>
        <w:t>Б</w:t>
      </w:r>
      <w:r>
        <w:rPr>
          <w:rFonts w:ascii="Times New Roman" w:hAnsi="Times New Roman" w:cs="Times New Roman"/>
          <w:sz w:val="23"/>
          <w:szCs w:val="23"/>
        </w:rPr>
        <w:t xml:space="preserve"> в случае принятия изложенных ниже условий лицо, производящее акцепт этой оферты, становится одной из сторон договора, в дальнейшем именуемой «Пользователь Платформы», а Оператор Платформы и Пользователь Платформы, соответственно, Сторонами договора.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Акцептом оферты, свидетельствующим о заключении договора, является проставление Пользователем Платформы флажка (</w:t>
      </w:r>
      <w:proofErr w:type="spellStart"/>
      <w:r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>
        <w:rPr>
          <w:rFonts w:ascii="Times New Roman" w:hAnsi="Times New Roman" w:cs="Times New Roman"/>
          <w:sz w:val="23"/>
          <w:szCs w:val="23"/>
        </w:rPr>
        <w:t>) напротив строки «</w:t>
      </w:r>
      <w:r>
        <w:rPr>
          <w:sz w:val="23"/>
          <w:szCs w:val="23"/>
        </w:rPr>
        <w:t>С условиями предоставления услуг ознакомлен и согласен»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связи с вышеизложенным, внимательно прочитайте текст настоящего документа. </w:t>
      </w:r>
    </w:p>
    <w:p w:rsidR="00D3709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Если акцептирующее лицо (Пользователь Платформы) не согласно с каким-либо положением настоящего документа, Оператор Платформы предлагает не заключать договор.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Акцептируя оферту, то есть заключая договор, Пользователь Платформы подтверждает, что ознакомился, понял и согласился со всеми правилами, включенными в настоящий документ, приложения к нему, в иные документы, ссылки на которые содержит настоящий документ, и принимает их безусловно и в полном объеме. </w:t>
      </w:r>
    </w:p>
    <w:p w:rsidR="00D3709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Оператор Платформы не несет ответственность за незнание или несоблюдение Пользователем Платформы требований и правил, установленных в настоящем документе, приложениях к нему, в иных документах, ссылки на которые содержит настоящий документ.</w:t>
      </w:r>
    </w:p>
    <w:p w:rsidR="00D3709C" w:rsidRDefault="00D3709C">
      <w:pPr>
        <w:pStyle w:val="ConsPlusNormal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2"/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auto"/>
          <w:sz w:val="23"/>
        </w:rPr>
      </w:pPr>
      <w:r>
        <w:rPr>
          <w:rFonts w:ascii="Times New Roman" w:hAnsi="Times New Roman" w:cs="Times New Roman"/>
          <w:b/>
          <w:color w:val="auto"/>
          <w:sz w:val="23"/>
        </w:rPr>
        <w:t xml:space="preserve">Предмет договора 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Предметом договора, заключаемого посредством акцептирования настоящей оферты, является использование Пользователем Платформы Программного комплекса </w:t>
      </w:r>
      <w:r>
        <w:rPr>
          <w:rFonts w:ascii="Times New Roman" w:hAnsi="Times New Roman" w:cs="Times New Roman"/>
          <w:sz w:val="23"/>
          <w:szCs w:val="23"/>
          <w:lang w:val="en-US"/>
        </w:rPr>
        <w:t>R</w:t>
      </w:r>
      <w:proofErr w:type="spellStart"/>
      <w:r>
        <w:rPr>
          <w:rFonts w:ascii="Times New Roman" w:hAnsi="Times New Roman" w:cs="Times New Roman"/>
          <w:sz w:val="23"/>
          <w:szCs w:val="23"/>
        </w:rPr>
        <w:t>ussia</w:t>
      </w:r>
      <w:proofErr w:type="spellEnd"/>
      <w:r>
        <w:rPr>
          <w:rFonts w:ascii="Times New Roman" w:hAnsi="Times New Roman" w:cs="Times New Roman"/>
          <w:sz w:val="23"/>
          <w:szCs w:val="23"/>
          <w:lang w:val="en-US"/>
        </w:rPr>
        <w:t>R</w:t>
      </w:r>
      <w:proofErr w:type="spellStart"/>
      <w:r>
        <w:rPr>
          <w:rFonts w:ascii="Times New Roman" w:hAnsi="Times New Roman" w:cs="Times New Roman"/>
          <w:sz w:val="23"/>
          <w:szCs w:val="23"/>
        </w:rPr>
        <w:t>unning</w:t>
      </w:r>
      <w:proofErr w:type="spellEnd"/>
      <w:r>
        <w:rPr>
          <w:rFonts w:ascii="Times New Roman" w:hAnsi="Times New Roman" w:cs="Times New Roman"/>
          <w:sz w:val="23"/>
          <w:szCs w:val="23"/>
        </w:rPr>
        <w:t>, предназначенного для организации и проведения массовых спортивных и оздоровительных мероприят</w:t>
      </w:r>
      <w:r w:rsidR="00A8776B">
        <w:rPr>
          <w:rFonts w:ascii="Times New Roman" w:hAnsi="Times New Roman" w:cs="Times New Roman"/>
          <w:sz w:val="23"/>
          <w:szCs w:val="23"/>
        </w:rPr>
        <w:t xml:space="preserve">ий (далее </w:t>
      </w:r>
      <w:r>
        <w:rPr>
          <w:rFonts w:ascii="Times New Roman" w:hAnsi="Times New Roman" w:cs="Times New Roman"/>
          <w:sz w:val="23"/>
          <w:szCs w:val="23"/>
        </w:rPr>
        <w:t>– Платформа), в объеме, определенном в настоящем документе.</w:t>
      </w:r>
    </w:p>
    <w:p w:rsidR="00D3709C" w:rsidRDefault="00D3709C">
      <w:pPr>
        <w:pStyle w:val="ConsPlusNormal"/>
        <w:ind w:left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Объем полномочий, предоставляемых Оператором Платформы Пользователю Платформы:</w:t>
      </w: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rFonts w:ascii="Times New Roman" w:hAnsi="Times New Roman" w:cs="Times New Roman"/>
          <w:sz w:val="23"/>
          <w:szCs w:val="23"/>
          <w:lang w:eastAsia="en-US"/>
        </w:rPr>
        <w:t xml:space="preserve">создание на Платформе своего личного кабинета, в рамках которого Пользователь </w:t>
      </w:r>
      <w:r w:rsidRPr="00D41BBC">
        <w:rPr>
          <w:rFonts w:ascii="Times New Roman" w:hAnsi="Times New Roman" w:cs="Times New Roman"/>
          <w:sz w:val="23"/>
          <w:szCs w:val="23"/>
          <w:lang w:eastAsia="en-US"/>
        </w:rPr>
        <w:t>Платформы получает доступ к своей учетной записи, личной статистике, хранилищу информации об услугах и товарах, которые Пользователь заказал (приобрел) посредством Платформы;</w:t>
      </w: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rFonts w:ascii="Times New Roman" w:hAnsi="Times New Roman" w:cs="Times New Roman"/>
          <w:sz w:val="23"/>
          <w:szCs w:val="23"/>
          <w:lang w:eastAsia="en-US"/>
        </w:rPr>
        <w:t xml:space="preserve">- доступ к регистрации на </w:t>
      </w:r>
      <w:r w:rsidRPr="00D41BBC">
        <w:rPr>
          <w:rFonts w:ascii="Times New Roman" w:hAnsi="Times New Roman" w:cs="Times New Roman"/>
          <w:sz w:val="23"/>
          <w:szCs w:val="23"/>
        </w:rPr>
        <w:t>спортивные или физкультурные события;</w:t>
      </w:r>
      <w:r w:rsidRPr="00D41BBC">
        <w:rPr>
          <w:rFonts w:ascii="Times New Roman" w:hAnsi="Times New Roman" w:cs="Times New Roman"/>
          <w:sz w:val="23"/>
          <w:szCs w:val="23"/>
          <w:lang w:eastAsia="en-US"/>
        </w:rPr>
        <w:t xml:space="preserve"> возможность приобретения сопутствующих услуг и товаров;</w:t>
      </w: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rFonts w:ascii="Times New Roman" w:hAnsi="Times New Roman" w:cs="Times New Roman"/>
          <w:sz w:val="23"/>
          <w:szCs w:val="23"/>
          <w:lang w:eastAsia="en-US"/>
        </w:rPr>
        <w:t>- доступ к мультимедийным материалам;</w:t>
      </w: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rFonts w:ascii="Times New Roman" w:hAnsi="Times New Roman" w:cs="Times New Roman"/>
          <w:sz w:val="23"/>
          <w:szCs w:val="23"/>
        </w:rPr>
        <w:t xml:space="preserve">- возможность приобретения </w:t>
      </w:r>
      <w:r w:rsidRPr="00D41BBC">
        <w:rPr>
          <w:rFonts w:ascii="Times New Roman" w:hAnsi="Times New Roman" w:cs="Times New Roman"/>
          <w:sz w:val="23"/>
          <w:szCs w:val="23"/>
          <w:lang w:eastAsia="en-US"/>
        </w:rPr>
        <w:t>мультимедийных материалов;</w:t>
      </w:r>
    </w:p>
    <w:p w:rsidR="00D3709C" w:rsidRPr="00D41BB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rFonts w:ascii="Times New Roman" w:hAnsi="Times New Roman" w:cs="Times New Roman"/>
          <w:sz w:val="23"/>
          <w:szCs w:val="23"/>
          <w:lang w:eastAsia="en-US"/>
        </w:rPr>
        <w:t>- использование иного доступного функционала Платформы.</w:t>
      </w:r>
    </w:p>
    <w:p w:rsidR="00D3709C" w:rsidRPr="00D41BBC" w:rsidRDefault="00D3709C">
      <w:pPr>
        <w:pStyle w:val="ConsPlusNormal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:rsidR="00D3709C" w:rsidRPr="00D41BB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rFonts w:ascii="Times New Roman" w:hAnsi="Times New Roman" w:cs="Times New Roman"/>
          <w:sz w:val="23"/>
          <w:szCs w:val="23"/>
          <w:lang w:eastAsia="en-US"/>
        </w:rPr>
        <w:t>Личный кабинет Пользователя Платформы.</w:t>
      </w:r>
    </w:p>
    <w:p w:rsidR="00D41BBC" w:rsidRPr="00D41BBC" w:rsidRDefault="00D41BBC" w:rsidP="00D41BBC">
      <w:pPr>
        <w:pStyle w:val="ConsPlusNormal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:rsidR="00D3709C" w:rsidRPr="00D41BBC" w:rsidRDefault="00C309B5">
      <w:pPr>
        <w:pStyle w:val="ConsPlusNormal"/>
        <w:numPr>
          <w:ilvl w:val="2"/>
          <w:numId w:val="12"/>
        </w:numPr>
        <w:ind w:left="0" w:firstLine="709"/>
        <w:jc w:val="both"/>
        <w:rPr>
          <w:rFonts w:hint="eastAsia"/>
          <w:sz w:val="23"/>
          <w:szCs w:val="23"/>
        </w:rPr>
      </w:pPr>
      <w:r w:rsidRPr="00D41BBC">
        <w:rPr>
          <w:sz w:val="23"/>
          <w:szCs w:val="23"/>
        </w:rPr>
        <w:t>Использование Платформы осуществляется Пользователем Платформы посредством личного кабинета. Доступ к личному кабинету Пользователь Платформы получает после регистрации (создания аккаунта) на Платформе и авторизации посредством выбранных им логина и пароля.</w:t>
      </w:r>
    </w:p>
    <w:p w:rsidR="00D41BBC" w:rsidRPr="00D41BBC" w:rsidRDefault="00D41BBC" w:rsidP="00D41BBC">
      <w:pPr>
        <w:pStyle w:val="ConsPlusNormal"/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ConsPlusNormal"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sz w:val="23"/>
          <w:szCs w:val="23"/>
        </w:rPr>
        <w:t>Стороны, признают использование логина</w:t>
      </w:r>
      <w:r w:rsidRPr="00D41BBC">
        <w:rPr>
          <w:spacing w:val="-2"/>
          <w:sz w:val="23"/>
          <w:szCs w:val="23"/>
        </w:rPr>
        <w:t xml:space="preserve"> </w:t>
      </w:r>
      <w:r w:rsidRPr="00D41BBC">
        <w:rPr>
          <w:sz w:val="23"/>
          <w:szCs w:val="23"/>
        </w:rPr>
        <w:t>и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пароля</w:t>
      </w:r>
      <w:r w:rsidRPr="00D41BBC">
        <w:rPr>
          <w:spacing w:val="-2"/>
          <w:sz w:val="23"/>
          <w:szCs w:val="23"/>
        </w:rPr>
        <w:t xml:space="preserve"> </w:t>
      </w:r>
      <w:r w:rsidRPr="00D41BBC">
        <w:rPr>
          <w:sz w:val="23"/>
          <w:szCs w:val="23"/>
        </w:rPr>
        <w:t>Пользователя Платформы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при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совершении</w:t>
      </w:r>
      <w:r w:rsidRPr="00D41BBC">
        <w:rPr>
          <w:spacing w:val="-2"/>
          <w:sz w:val="23"/>
          <w:szCs w:val="23"/>
        </w:rPr>
        <w:t xml:space="preserve"> </w:t>
      </w:r>
      <w:r w:rsidRPr="00D41BBC">
        <w:rPr>
          <w:sz w:val="23"/>
          <w:szCs w:val="23"/>
        </w:rPr>
        <w:t>им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действий</w:t>
      </w:r>
      <w:r w:rsidRPr="00D41BBC">
        <w:rPr>
          <w:spacing w:val="-2"/>
          <w:sz w:val="23"/>
          <w:szCs w:val="23"/>
        </w:rPr>
        <w:t xml:space="preserve"> </w:t>
      </w:r>
      <w:r w:rsidRPr="00D41BBC">
        <w:rPr>
          <w:sz w:val="23"/>
          <w:szCs w:val="23"/>
        </w:rPr>
        <w:t xml:space="preserve">на Платформе простой электронной подписью Пользователя Платформы (далее, также – ПЭЛП). </w:t>
      </w:r>
    </w:p>
    <w:p w:rsidR="00D41BBC" w:rsidRPr="00D41BBC" w:rsidRDefault="00D41BBC" w:rsidP="00D41BBC">
      <w:pPr>
        <w:pStyle w:val="ConsPlusNormal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:rsidR="00D3709C" w:rsidRPr="00D41BBC" w:rsidRDefault="00C84C21">
      <w:pPr>
        <w:pStyle w:val="ConsPlusNormal"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D41BBC">
        <w:rPr>
          <w:sz w:val="23"/>
          <w:szCs w:val="23"/>
        </w:rPr>
        <w:t>Н</w:t>
      </w:r>
      <w:r w:rsidR="00C309B5" w:rsidRPr="00D41BBC">
        <w:rPr>
          <w:sz w:val="23"/>
          <w:szCs w:val="23"/>
        </w:rPr>
        <w:t>астоящим договором, соглашением Сторон, ПЭЛП является аналогом собственноручной подписи</w:t>
      </w:r>
      <w:r w:rsidR="00C309B5" w:rsidRPr="00D41BBC">
        <w:rPr>
          <w:spacing w:val="-9"/>
          <w:sz w:val="23"/>
          <w:szCs w:val="23"/>
        </w:rPr>
        <w:t xml:space="preserve"> </w:t>
      </w:r>
      <w:r w:rsidR="00C309B5" w:rsidRPr="00D41BBC">
        <w:rPr>
          <w:sz w:val="23"/>
          <w:szCs w:val="23"/>
        </w:rPr>
        <w:t>Пользователя Платформы.</w:t>
      </w:r>
    </w:p>
    <w:p w:rsidR="00D3709C" w:rsidRPr="00D41BBC" w:rsidRDefault="00C309B5">
      <w:pPr>
        <w:tabs>
          <w:tab w:val="left" w:pos="775"/>
        </w:tabs>
        <w:ind w:firstLine="709"/>
        <w:jc w:val="both"/>
        <w:rPr>
          <w:rFonts w:hint="eastAsia"/>
          <w:sz w:val="23"/>
          <w:szCs w:val="23"/>
          <w:lang w:eastAsia="en-US"/>
        </w:rPr>
      </w:pPr>
      <w:r w:rsidRPr="00D41BBC">
        <w:rPr>
          <w:sz w:val="23"/>
          <w:szCs w:val="23"/>
        </w:rPr>
        <w:t xml:space="preserve">Документы, подписанные ПЭЛП, признаются </w:t>
      </w:r>
      <w:r w:rsidRPr="00D41BBC">
        <w:rPr>
          <w:sz w:val="23"/>
          <w:szCs w:val="23"/>
          <w:lang w:eastAsia="en-US"/>
        </w:rPr>
        <w:t xml:space="preserve">равнозначными документам на бумажном носителе, подписанным собственноручной подписью </w:t>
      </w:r>
      <w:r w:rsidRPr="00D41BBC">
        <w:rPr>
          <w:sz w:val="23"/>
          <w:szCs w:val="23"/>
        </w:rPr>
        <w:t>Пользователя Платформы</w:t>
      </w:r>
      <w:r w:rsidRPr="00D41BBC">
        <w:rPr>
          <w:sz w:val="23"/>
          <w:szCs w:val="23"/>
          <w:lang w:eastAsia="en-US"/>
        </w:rPr>
        <w:t>.</w:t>
      </w:r>
    </w:p>
    <w:p w:rsidR="00D41BBC" w:rsidRPr="00D41BBC" w:rsidRDefault="00D41BBC">
      <w:pPr>
        <w:tabs>
          <w:tab w:val="left" w:pos="775"/>
        </w:tabs>
        <w:ind w:firstLine="709"/>
        <w:jc w:val="both"/>
        <w:rPr>
          <w:rFonts w:hint="eastAsia"/>
          <w:sz w:val="23"/>
          <w:szCs w:val="23"/>
          <w:lang w:eastAsia="en-US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t>Использование логина и пароля Пользователя Платформы порождает юридические последствия, аналогичные использованию</w:t>
      </w:r>
      <w:r w:rsidRPr="00D41BBC">
        <w:rPr>
          <w:spacing w:val="-8"/>
          <w:sz w:val="23"/>
          <w:szCs w:val="23"/>
        </w:rPr>
        <w:t xml:space="preserve"> </w:t>
      </w:r>
      <w:r w:rsidRPr="00D41BBC">
        <w:rPr>
          <w:sz w:val="23"/>
          <w:szCs w:val="23"/>
        </w:rPr>
        <w:t>собственноручных</w:t>
      </w:r>
      <w:r w:rsidRPr="00D41BBC">
        <w:rPr>
          <w:spacing w:val="-7"/>
          <w:sz w:val="23"/>
          <w:szCs w:val="23"/>
        </w:rPr>
        <w:t xml:space="preserve"> </w:t>
      </w:r>
      <w:r w:rsidRPr="00D41BBC">
        <w:rPr>
          <w:sz w:val="23"/>
          <w:szCs w:val="23"/>
        </w:rPr>
        <w:t>подписей</w:t>
      </w:r>
      <w:r w:rsidRPr="00D41BBC">
        <w:rPr>
          <w:spacing w:val="-8"/>
          <w:sz w:val="23"/>
          <w:szCs w:val="23"/>
        </w:rPr>
        <w:t xml:space="preserve"> </w:t>
      </w:r>
      <w:r w:rsidRPr="00D41BBC">
        <w:rPr>
          <w:sz w:val="23"/>
          <w:szCs w:val="23"/>
        </w:rPr>
        <w:t>в</w:t>
      </w:r>
      <w:r w:rsidRPr="00D41BBC">
        <w:rPr>
          <w:spacing w:val="-7"/>
          <w:sz w:val="23"/>
          <w:szCs w:val="23"/>
        </w:rPr>
        <w:t xml:space="preserve"> </w:t>
      </w:r>
      <w:r w:rsidRPr="00D41BBC">
        <w:rPr>
          <w:sz w:val="23"/>
          <w:szCs w:val="23"/>
        </w:rPr>
        <w:t>соответствии</w:t>
      </w:r>
      <w:r w:rsidRPr="00D41BBC">
        <w:rPr>
          <w:spacing w:val="-7"/>
          <w:sz w:val="23"/>
          <w:szCs w:val="23"/>
        </w:rPr>
        <w:t xml:space="preserve"> </w:t>
      </w:r>
      <w:r w:rsidRPr="00D41BBC">
        <w:rPr>
          <w:sz w:val="23"/>
          <w:szCs w:val="23"/>
        </w:rPr>
        <w:t>с</w:t>
      </w:r>
      <w:r w:rsidRPr="00D41BBC">
        <w:rPr>
          <w:spacing w:val="-8"/>
          <w:sz w:val="23"/>
          <w:szCs w:val="23"/>
        </w:rPr>
        <w:t xml:space="preserve"> </w:t>
      </w:r>
      <w:r w:rsidRPr="00D41BBC">
        <w:rPr>
          <w:sz w:val="23"/>
          <w:szCs w:val="23"/>
        </w:rPr>
        <w:t>требованиями</w:t>
      </w:r>
      <w:r w:rsidRPr="00D41BBC">
        <w:rPr>
          <w:spacing w:val="-7"/>
          <w:sz w:val="23"/>
          <w:szCs w:val="23"/>
        </w:rPr>
        <w:t xml:space="preserve"> </w:t>
      </w:r>
      <w:r w:rsidRPr="00D41BBC">
        <w:rPr>
          <w:sz w:val="23"/>
          <w:szCs w:val="23"/>
        </w:rPr>
        <w:t>законодательства</w:t>
      </w:r>
      <w:r w:rsidRPr="00D41BBC">
        <w:rPr>
          <w:spacing w:val="-7"/>
          <w:sz w:val="23"/>
          <w:szCs w:val="23"/>
        </w:rPr>
        <w:t xml:space="preserve"> </w:t>
      </w:r>
      <w:r w:rsidR="00CD7842" w:rsidRPr="00D41BBC">
        <w:rPr>
          <w:sz w:val="23"/>
          <w:szCs w:val="23"/>
        </w:rPr>
        <w:t>Республики Беларусь</w:t>
      </w:r>
      <w:r w:rsidRPr="00D41BBC">
        <w:rPr>
          <w:sz w:val="23"/>
          <w:szCs w:val="23"/>
        </w:rPr>
        <w:t>.</w:t>
      </w:r>
    </w:p>
    <w:p w:rsidR="00D41BBC" w:rsidRPr="00D41BBC" w:rsidRDefault="00D41BBC" w:rsidP="00D41BBC">
      <w:pPr>
        <w:tabs>
          <w:tab w:val="left" w:pos="775"/>
        </w:tabs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t>Пользователь Платформы обладает всеми правами и полномочиями, необходимыми для заключения и исполнения</w:t>
      </w:r>
      <w:r w:rsidRPr="00D41BBC">
        <w:rPr>
          <w:spacing w:val="-26"/>
          <w:sz w:val="23"/>
          <w:szCs w:val="23"/>
        </w:rPr>
        <w:t xml:space="preserve"> настоящего </w:t>
      </w:r>
      <w:r w:rsidRPr="00D41BBC">
        <w:rPr>
          <w:sz w:val="23"/>
          <w:szCs w:val="23"/>
        </w:rPr>
        <w:t>договора.</w:t>
      </w:r>
    </w:p>
    <w:p w:rsidR="00D41BBC" w:rsidRPr="00D41BBC" w:rsidRDefault="00D41BBC" w:rsidP="00D41BBC">
      <w:pPr>
        <w:tabs>
          <w:tab w:val="left" w:pos="775"/>
        </w:tabs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t>Все действия, совершенные на Платформе под логином и паролем Пользователя Платформы, признаются совершенными лично Пользователем Платформы.</w:t>
      </w:r>
    </w:p>
    <w:p w:rsidR="00D41BBC" w:rsidRPr="00D41BBC" w:rsidRDefault="00D41BBC" w:rsidP="00D41BBC">
      <w:pPr>
        <w:tabs>
          <w:tab w:val="left" w:pos="775"/>
        </w:tabs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lastRenderedPageBreak/>
        <w:t>Пользователь Платформы самостоятельно несет ответственность перед третьими лицами за все действия, совершенные с использованием логина и пароля Пользователя Платформы.</w:t>
      </w:r>
    </w:p>
    <w:p w:rsidR="00D41BBC" w:rsidRPr="00D41BBC" w:rsidRDefault="00D41BBC" w:rsidP="00D41BBC">
      <w:pPr>
        <w:tabs>
          <w:tab w:val="left" w:pos="775"/>
        </w:tabs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t>Оператор Платформы не несет ответственность за несанкционированное использование логина и пароля Пользователя Платформы третьими лицами.</w:t>
      </w:r>
    </w:p>
    <w:p w:rsidR="00D41BBC" w:rsidRPr="00D41BBC" w:rsidRDefault="00D41BBC" w:rsidP="00D41BBC">
      <w:pPr>
        <w:tabs>
          <w:tab w:val="left" w:pos="775"/>
        </w:tabs>
        <w:jc w:val="both"/>
        <w:rPr>
          <w:rFonts w:hint="eastAsia"/>
          <w:sz w:val="23"/>
          <w:szCs w:val="23"/>
        </w:rPr>
      </w:pPr>
    </w:p>
    <w:p w:rsidR="00D3709C" w:rsidRPr="00D41BBC" w:rsidRDefault="00C309B5">
      <w:pPr>
        <w:pStyle w:val="aff9"/>
        <w:numPr>
          <w:ilvl w:val="2"/>
          <w:numId w:val="12"/>
        </w:numPr>
        <w:tabs>
          <w:tab w:val="left" w:pos="775"/>
        </w:tabs>
        <w:ind w:left="0" w:firstLine="709"/>
        <w:jc w:val="both"/>
        <w:rPr>
          <w:sz w:val="23"/>
          <w:szCs w:val="23"/>
        </w:rPr>
      </w:pPr>
      <w:r w:rsidRPr="00D41BBC">
        <w:rPr>
          <w:sz w:val="23"/>
          <w:szCs w:val="23"/>
        </w:rPr>
        <w:t>Пользователь Платформы самостоятельно несет ответственность за сохранность и неразглашение пароля, а также за действия, совершенные</w:t>
      </w:r>
      <w:r w:rsidRPr="00D41BBC">
        <w:rPr>
          <w:spacing w:val="-4"/>
          <w:sz w:val="23"/>
          <w:szCs w:val="23"/>
        </w:rPr>
        <w:t xml:space="preserve"> </w:t>
      </w:r>
      <w:r w:rsidRPr="00D41BBC">
        <w:rPr>
          <w:sz w:val="23"/>
          <w:szCs w:val="23"/>
        </w:rPr>
        <w:t>на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Платформе</w:t>
      </w:r>
      <w:r w:rsidRPr="00D41BBC">
        <w:rPr>
          <w:spacing w:val="-4"/>
          <w:sz w:val="23"/>
          <w:szCs w:val="23"/>
        </w:rPr>
        <w:t xml:space="preserve"> </w:t>
      </w:r>
      <w:r w:rsidRPr="00D41BBC">
        <w:rPr>
          <w:sz w:val="23"/>
          <w:szCs w:val="23"/>
        </w:rPr>
        <w:t>с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использованием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логина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и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пароля,</w:t>
      </w:r>
      <w:r w:rsidRPr="00D41BBC">
        <w:rPr>
          <w:spacing w:val="-4"/>
          <w:sz w:val="23"/>
          <w:szCs w:val="23"/>
        </w:rPr>
        <w:t xml:space="preserve"> </w:t>
      </w:r>
      <w:r w:rsidRPr="00D41BBC">
        <w:rPr>
          <w:sz w:val="23"/>
          <w:szCs w:val="23"/>
        </w:rPr>
        <w:t>принадлежащих</w:t>
      </w:r>
      <w:r w:rsidRPr="00D41BBC">
        <w:rPr>
          <w:spacing w:val="-3"/>
          <w:sz w:val="23"/>
          <w:szCs w:val="23"/>
        </w:rPr>
        <w:t xml:space="preserve"> </w:t>
      </w:r>
      <w:r w:rsidRPr="00D41BBC">
        <w:rPr>
          <w:sz w:val="23"/>
          <w:szCs w:val="23"/>
        </w:rPr>
        <w:t>Пользователю Платформы</w:t>
      </w:r>
      <w:r w:rsidRPr="00D41BBC">
        <w:rPr>
          <w:spacing w:val="-3"/>
          <w:sz w:val="23"/>
          <w:szCs w:val="23"/>
        </w:rPr>
        <w:t>.</w:t>
      </w:r>
    </w:p>
    <w:p w:rsidR="00D3709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  <w:lang w:eastAsia="en-US"/>
        </w:rPr>
        <w:t xml:space="preserve"> </w:t>
      </w:r>
    </w:p>
    <w:p w:rsidR="00D3709C" w:rsidRDefault="00C309B5">
      <w:pPr>
        <w:pStyle w:val="2"/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auto"/>
          <w:sz w:val="23"/>
        </w:rPr>
      </w:pPr>
      <w:r>
        <w:rPr>
          <w:rFonts w:ascii="Times New Roman" w:hAnsi="Times New Roman" w:cs="Times New Roman"/>
          <w:b/>
          <w:color w:val="auto"/>
          <w:sz w:val="23"/>
        </w:rPr>
        <w:t>Использование Платформы Пользователем Платформы</w:t>
      </w:r>
    </w:p>
    <w:p w:rsidR="00D3709C" w:rsidRDefault="00D3709C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aff9"/>
        <w:numPr>
          <w:ilvl w:val="1"/>
          <w:numId w:val="12"/>
        </w:numPr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Пользователь Платформы самостоятельно обеспечивает соответствие размещаемой в пределах своих полномочий на Платформе информации законодательству </w:t>
      </w:r>
      <w:r w:rsidR="00CD7842">
        <w:rPr>
          <w:sz w:val="23"/>
          <w:szCs w:val="23"/>
        </w:rPr>
        <w:t>Республики Беларусь</w:t>
      </w:r>
      <w:r>
        <w:rPr>
          <w:sz w:val="23"/>
          <w:szCs w:val="23"/>
        </w:rPr>
        <w:t xml:space="preserve">. </w:t>
      </w:r>
    </w:p>
    <w:p w:rsidR="00D3709C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Пользователь Платформы самостоятельно несет ответственность в соответствии с законодательством </w:t>
      </w:r>
      <w:r w:rsidR="00CD7842">
        <w:rPr>
          <w:rFonts w:ascii="Times New Roman" w:hAnsi="Times New Roman" w:cs="Times New Roman"/>
          <w:sz w:val="23"/>
          <w:szCs w:val="23"/>
        </w:rPr>
        <w:t>Республики Беларусь</w:t>
      </w:r>
      <w:r>
        <w:rPr>
          <w:rFonts w:ascii="Times New Roman" w:hAnsi="Times New Roman" w:cs="Times New Roman"/>
          <w:sz w:val="23"/>
          <w:szCs w:val="23"/>
        </w:rPr>
        <w:t xml:space="preserve"> за содержание, размещение, распространение информации. </w:t>
      </w:r>
    </w:p>
    <w:p w:rsidR="00D3709C" w:rsidRDefault="00D3709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aff9"/>
        <w:numPr>
          <w:ilvl w:val="1"/>
          <w:numId w:val="12"/>
        </w:numPr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>Пользователь Платформы несет ответственность за предоставление полных и достоверных данных о себе.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Оператор Платформы оставляет за собой право не публиковать на Платформе информацию, размещенную Пользователем Платформы, содержащую (и/или) орфографические ошибки, пунктуационные ошибки, ненормативную лексику, информацию, оборот которой запрещен или ограничен в соответствии с законодательством </w:t>
      </w:r>
      <w:r w:rsidR="00CD7842">
        <w:rPr>
          <w:rFonts w:ascii="Times New Roman" w:hAnsi="Times New Roman" w:cs="Times New Roman"/>
          <w:sz w:val="23"/>
          <w:szCs w:val="23"/>
        </w:rPr>
        <w:t>Республики Беларусь</w:t>
      </w:r>
      <w:r>
        <w:rPr>
          <w:rFonts w:ascii="Times New Roman" w:hAnsi="Times New Roman" w:cs="Times New Roman"/>
          <w:sz w:val="23"/>
          <w:szCs w:val="23"/>
        </w:rPr>
        <w:t>, а также иную информацию по усмотрению Оператора Платформы.</w:t>
      </w:r>
    </w:p>
    <w:p w:rsidR="00D3709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Если информация, указанная в абзаце 1 настоящего пункта, была опубликована, Оператор Платформы оставляет за собой право удалить такую информацию с Платформы.</w:t>
      </w:r>
    </w:p>
    <w:p w:rsidR="00D3709C" w:rsidRDefault="00C309B5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Оператор Платформы, отказывая в публикации информации или удаляя уже опубликованную информацию, не обязан объяснять Пользователю Платформы причину, по которой такая информация не была опубликована или была удалена.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aff9"/>
        <w:numPr>
          <w:ilvl w:val="1"/>
          <w:numId w:val="12"/>
        </w:numPr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Если нарушение Пользователем Платформы своих обязательств, вытекающих из настоящего документа, привело к возникновению у Оператора Платформы убытков, Пользователь Платформы возмещает Оператору Платформы такие убытки. </w:t>
      </w:r>
    </w:p>
    <w:p w:rsidR="00D3709C" w:rsidRDefault="00D3709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D41BBC" w:rsidRDefault="00C309B5">
      <w:pPr>
        <w:pStyle w:val="a0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Пользователь Платформы не возражает получать от Оператора Платформы или </w:t>
      </w:r>
      <w:r w:rsidRPr="00D41BBC">
        <w:rPr>
          <w:rFonts w:ascii="Times New Roman" w:hAnsi="Times New Roman" w:cs="Times New Roman"/>
          <w:sz w:val="23"/>
          <w:szCs w:val="23"/>
        </w:rPr>
        <w:t>лица, уполномоченного Оператором Платформы, короткие текстовые сообщения (SMS, сообщения, отправляемые посредством мессенджеров) или электронную почту (</w:t>
      </w:r>
      <w:proofErr w:type="spellStart"/>
      <w:r w:rsidRPr="00D41BBC">
        <w:rPr>
          <w:rFonts w:ascii="Times New Roman" w:hAnsi="Times New Roman" w:cs="Times New Roman"/>
          <w:sz w:val="23"/>
          <w:szCs w:val="23"/>
        </w:rPr>
        <w:t>e-mail</w:t>
      </w:r>
      <w:proofErr w:type="spellEnd"/>
      <w:r w:rsidRPr="00D41BBC">
        <w:rPr>
          <w:rFonts w:ascii="Times New Roman" w:hAnsi="Times New Roman" w:cs="Times New Roman"/>
          <w:sz w:val="23"/>
          <w:szCs w:val="23"/>
        </w:rPr>
        <w:t xml:space="preserve">) с информацией относительно Платформы, а также рекламные рассылки. </w:t>
      </w:r>
    </w:p>
    <w:p w:rsidR="00D3709C" w:rsidRDefault="00D3709C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a0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Во исполнение статьи </w:t>
      </w:r>
      <w:r w:rsidR="00CD7842">
        <w:rPr>
          <w:rFonts w:ascii="Times New Roman" w:hAnsi="Times New Roman" w:cs="Times New Roman"/>
          <w:sz w:val="23"/>
          <w:szCs w:val="23"/>
        </w:rPr>
        <w:t>8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CD7842">
        <w:rPr>
          <w:rFonts w:ascii="Times New Roman" w:hAnsi="Times New Roman" w:cs="Times New Roman"/>
          <w:sz w:val="23"/>
          <w:szCs w:val="23"/>
        </w:rPr>
        <w:t>Закона Республики Беларусь</w:t>
      </w:r>
      <w:r>
        <w:rPr>
          <w:rFonts w:ascii="Times New Roman" w:hAnsi="Times New Roman" w:cs="Times New Roman"/>
          <w:sz w:val="23"/>
          <w:szCs w:val="23"/>
        </w:rPr>
        <w:t xml:space="preserve"> от </w:t>
      </w:r>
      <w:r w:rsidR="00CD7842">
        <w:rPr>
          <w:rFonts w:ascii="Times New Roman" w:hAnsi="Times New Roman" w:cs="Times New Roman"/>
          <w:sz w:val="23"/>
          <w:szCs w:val="23"/>
        </w:rPr>
        <w:t>07.05.2021</w:t>
      </w:r>
      <w:r>
        <w:rPr>
          <w:rFonts w:ascii="Times New Roman" w:hAnsi="Times New Roman" w:cs="Times New Roman"/>
          <w:sz w:val="23"/>
          <w:szCs w:val="23"/>
        </w:rPr>
        <w:t xml:space="preserve"> г. № </w:t>
      </w:r>
      <w:r w:rsidR="00CD7842">
        <w:rPr>
          <w:rFonts w:ascii="Times New Roman" w:hAnsi="Times New Roman" w:cs="Times New Roman"/>
          <w:sz w:val="23"/>
          <w:szCs w:val="23"/>
        </w:rPr>
        <w:t>99-</w:t>
      </w:r>
      <w:r>
        <w:rPr>
          <w:rFonts w:ascii="Times New Roman" w:hAnsi="Times New Roman" w:cs="Times New Roman"/>
          <w:sz w:val="23"/>
          <w:szCs w:val="23"/>
        </w:rPr>
        <w:t xml:space="preserve">З </w:t>
      </w:r>
      <w:r w:rsidR="00A8776B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 xml:space="preserve">«О </w:t>
      </w:r>
      <w:r w:rsidR="00CD7842">
        <w:rPr>
          <w:rFonts w:ascii="Times New Roman" w:hAnsi="Times New Roman" w:cs="Times New Roman"/>
          <w:sz w:val="23"/>
          <w:szCs w:val="23"/>
        </w:rPr>
        <w:t xml:space="preserve">защите </w:t>
      </w:r>
      <w:r>
        <w:rPr>
          <w:rFonts w:ascii="Times New Roman" w:hAnsi="Times New Roman" w:cs="Times New Roman"/>
          <w:sz w:val="23"/>
          <w:szCs w:val="23"/>
        </w:rPr>
        <w:t>персональных данных» Пользователь Платформы при заключении настоящего договора дает согласие Оператору Платформы на обработку своих персональных данных, указанных при регистрации на Платформе, а также указанных в настоящем документе, в частности, фамилии, имени, отчества, данных документа, удостоверяющего личность, а также пола, даты рождения, номера телефона, адреса электронной почты, биометрических персональных данных, сведений о профессии, трудовой деятельности, принадлежности к организации (индивидуальному предпринимателю)</w:t>
      </w:r>
      <w:r>
        <w:rPr>
          <w:rFonts w:ascii="Times New Roman" w:hAnsi="Times New Roman" w:cs="Times New Roman"/>
          <w:i/>
          <w:sz w:val="23"/>
          <w:szCs w:val="23"/>
        </w:rPr>
        <w:t xml:space="preserve">. </w:t>
      </w:r>
    </w:p>
    <w:p w:rsidR="00D3709C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</w:t>
      </w:r>
      <w:r>
        <w:rPr>
          <w:rFonts w:ascii="Times New Roman" w:hAnsi="Times New Roman" w:cs="Times New Roman"/>
          <w:sz w:val="23"/>
          <w:szCs w:val="23"/>
        </w:rPr>
        <w:lastRenderedPageBreak/>
        <w:t xml:space="preserve">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D3709C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Обработка персональных данных Пользователя Платформы осуществляется исключительно в целях исполнения настоящего договора. </w:t>
      </w:r>
    </w:p>
    <w:p w:rsidR="00D3709C" w:rsidRPr="00FE1756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Датой выдачи согласия на обработку персональных данных Пользователя Платформы является дата акцепта (пункт 2.3. настоящего документа). Согласие действует в течение </w:t>
      </w:r>
      <w:r w:rsidRPr="00FE1756">
        <w:rPr>
          <w:rFonts w:ascii="Times New Roman" w:hAnsi="Times New Roman" w:cs="Times New Roman"/>
          <w:sz w:val="23"/>
          <w:szCs w:val="23"/>
        </w:rPr>
        <w:t xml:space="preserve">10 (Десяти) лет с момента выдачи согласия на обработку персональных данных. </w:t>
      </w:r>
    </w:p>
    <w:p w:rsidR="00D3709C" w:rsidRPr="00FE1756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1756">
        <w:rPr>
          <w:rFonts w:ascii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Пользователем Платформы на основании письменного заявления в произвольной форме, адресованного Оператору Платформы и направленного по адресу: </w:t>
      </w:r>
      <w:r w:rsidR="005E38AB">
        <w:t>info@sporttiming.by</w:t>
      </w:r>
      <w:r w:rsidRPr="00FE1756">
        <w:rPr>
          <w:rFonts w:ascii="Times New Roman" w:hAnsi="Times New Roman" w:cs="Times New Roman"/>
          <w:sz w:val="23"/>
          <w:szCs w:val="23"/>
        </w:rPr>
        <w:t>.</w:t>
      </w:r>
    </w:p>
    <w:p w:rsidR="00D3709C" w:rsidRPr="00FE1756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1756">
        <w:rPr>
          <w:rFonts w:ascii="Times New Roman" w:hAnsi="Times New Roman" w:cs="Times New Roman"/>
          <w:sz w:val="23"/>
          <w:szCs w:val="23"/>
        </w:rPr>
        <w:t>По истечении указанного срока действие согласия на обработку персональных данных считается продленным на каждые следующие 10 (Десять) лет при условии отсутствия у Оператора Платформы сведений об отзыве согласия на обработку персональных данных, если иное не предусмотрено настоящим договором.</w:t>
      </w:r>
    </w:p>
    <w:p w:rsidR="00D3709C" w:rsidRPr="00FE1756" w:rsidRDefault="00C309B5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175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Пользователь Платформы подтверждает, что в случае использования Платформы в интересах третьих лиц, Пользователь Платформы предоставляет персональные данные с их согласия.</w:t>
      </w:r>
    </w:p>
    <w:p w:rsidR="00D3709C" w:rsidRDefault="00D3709C">
      <w:pPr>
        <w:pStyle w:val="a0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pStyle w:val="aff9"/>
        <w:numPr>
          <w:ilvl w:val="1"/>
          <w:numId w:val="12"/>
        </w:numPr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Если Пользователь Платформы осуществляет приобретение товаров (услуг) посредством Платформы, то уведомление об отказе от исполнения договора купли-продажи (договора возмездного оказания услуг), иные уведомления, направление которых осуществляется в рамках реализации прав, предусмотренных Законом </w:t>
      </w:r>
      <w:r w:rsidR="004B1408">
        <w:rPr>
          <w:sz w:val="23"/>
          <w:szCs w:val="23"/>
        </w:rPr>
        <w:t>Республики Беларусь</w:t>
      </w:r>
      <w:r>
        <w:rPr>
          <w:sz w:val="23"/>
          <w:szCs w:val="23"/>
        </w:rPr>
        <w:t xml:space="preserve"> от </w:t>
      </w:r>
      <w:r w:rsidR="004B1408">
        <w:rPr>
          <w:sz w:val="23"/>
          <w:szCs w:val="23"/>
        </w:rPr>
        <w:t>09.01.2002</w:t>
      </w:r>
      <w:r>
        <w:rPr>
          <w:sz w:val="23"/>
          <w:szCs w:val="23"/>
        </w:rPr>
        <w:t xml:space="preserve"> года N </w:t>
      </w:r>
      <w:r w:rsidR="004B1408">
        <w:rPr>
          <w:sz w:val="23"/>
          <w:szCs w:val="23"/>
        </w:rPr>
        <w:t>90-З</w:t>
      </w:r>
      <w:r>
        <w:rPr>
          <w:sz w:val="23"/>
          <w:szCs w:val="23"/>
        </w:rPr>
        <w:t xml:space="preserve"> «О защите прав потребителей», должны направляться непосредственно продавцу (исполнителю).</w:t>
      </w:r>
    </w:p>
    <w:p w:rsidR="00D3709C" w:rsidRDefault="00D3709C">
      <w:pPr>
        <w:jc w:val="both"/>
        <w:rPr>
          <w:rFonts w:hint="eastAsia"/>
          <w:sz w:val="22"/>
          <w:szCs w:val="22"/>
        </w:rPr>
      </w:pPr>
    </w:p>
    <w:p w:rsidR="00D3709C" w:rsidRDefault="00C309B5">
      <w:pPr>
        <w:pStyle w:val="2"/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auto"/>
          <w:sz w:val="23"/>
        </w:rPr>
      </w:pPr>
      <w:r>
        <w:rPr>
          <w:rFonts w:ascii="Times New Roman" w:hAnsi="Times New Roman" w:cs="Times New Roman"/>
          <w:b/>
          <w:color w:val="auto"/>
          <w:sz w:val="23"/>
        </w:rPr>
        <w:t>Заключительные положения</w:t>
      </w:r>
    </w:p>
    <w:p w:rsidR="00D3709C" w:rsidRDefault="00D3709C">
      <w:pPr>
        <w:rPr>
          <w:rFonts w:hint="eastAsia"/>
          <w:sz w:val="23"/>
          <w:szCs w:val="23"/>
        </w:rPr>
      </w:pPr>
    </w:p>
    <w:p w:rsidR="00D3709C" w:rsidRPr="00376145" w:rsidRDefault="00C309B5">
      <w:pPr>
        <w:pStyle w:val="24"/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5.1. В случае изменения данных </w:t>
      </w:r>
      <w:r w:rsidRPr="00376145">
        <w:rPr>
          <w:sz w:val="23"/>
          <w:szCs w:val="23"/>
        </w:rPr>
        <w:t>Пользователя Платформы, совокупность которых позволяет использовать Платформу, Пользователь обязан известить Оператора Платформы о таких изменениях в течение 5 (Пяти) календарных дней со дня наступления таких изменений.</w:t>
      </w:r>
    </w:p>
    <w:p w:rsidR="00D3709C" w:rsidRPr="00376145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76145">
        <w:rPr>
          <w:rFonts w:ascii="Times New Roman" w:hAnsi="Times New Roman" w:cs="Times New Roman"/>
          <w:sz w:val="23"/>
          <w:szCs w:val="23"/>
        </w:rPr>
        <w:t>В противном случае, информация, направленная по последним известным реквизитам (контактам), будет считаться переданной надлежащим образом.</w:t>
      </w:r>
    </w:p>
    <w:p w:rsidR="00D3709C" w:rsidRPr="00376145" w:rsidRDefault="00D3709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5.2. В целях эффективного и оперативного решения вопросов, связанных с исполнением настоящего договора, Стороны признают юридическую силу информации и документов, переданных и полученных посредством электронной почты, при условии, что для отправки и получения информации и документов были использованы адреса электронной почты или доменные имена, указанные в настоящем договоре, при регистрации, пройденной Пользователем Платформы на Платформе, которые необходимы для дальнейшего использования Платформы, извещении об изменении данных (пункт 5.1. настоящего договора).</w:t>
      </w:r>
    </w:p>
    <w:p w:rsidR="00D3709C" w:rsidRDefault="00D3709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376145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</w:t>
      </w:r>
      <w:r w:rsidRPr="00376145">
        <w:rPr>
          <w:rFonts w:ascii="Times New Roman" w:hAnsi="Times New Roman" w:cs="Times New Roman"/>
          <w:sz w:val="23"/>
          <w:szCs w:val="23"/>
        </w:rPr>
        <w:t>3. Каждая из Сторон вправе в одностороннем бесспорном внесудебном порядке отказаться от настоящего договора, письменно уведомив об этом другую Сторону не позднее, чем за 30 (Тридцать) календарных дней до предполагаемой даты прекращения действия договора. В этом случае договор считается прекращенным по истечении 30 (Тридцати) календарных дней со дня получения другой Стороной такого уведомления.</w:t>
      </w:r>
    </w:p>
    <w:p w:rsidR="00D3709C" w:rsidRDefault="00D3709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376145" w:rsidRDefault="00C309B5" w:rsidP="00376145">
      <w:pPr>
        <w:pStyle w:val="2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color w:val="auto"/>
          <w:sz w:val="23"/>
        </w:rPr>
      </w:pPr>
      <w:r w:rsidRPr="00376145">
        <w:rPr>
          <w:rFonts w:ascii="Times New Roman" w:hAnsi="Times New Roman" w:cs="Times New Roman"/>
          <w:b/>
          <w:color w:val="auto"/>
          <w:sz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:rsidR="00D3709C" w:rsidRPr="00376145" w:rsidRDefault="00D3709C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Pr="00376145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76145">
        <w:rPr>
          <w:rFonts w:ascii="Times New Roman" w:hAnsi="Times New Roman" w:cs="Times New Roman"/>
          <w:sz w:val="23"/>
          <w:szCs w:val="23"/>
        </w:rPr>
        <w:t xml:space="preserve">Настоящим Пользователь Платформы (субъект персональных данных), руководствуясь </w:t>
      </w:r>
      <w:r w:rsidR="004B1408" w:rsidRPr="00376145">
        <w:rPr>
          <w:rFonts w:ascii="Times New Roman" w:hAnsi="Times New Roman" w:cs="Times New Roman"/>
          <w:sz w:val="23"/>
          <w:szCs w:val="23"/>
        </w:rPr>
        <w:t>Законом Республики Беларусь от 07.05.2021 г. № 99-З «О защите персональных данных»</w:t>
      </w:r>
      <w:r w:rsidRPr="00376145">
        <w:rPr>
          <w:rFonts w:ascii="Times New Roman" w:hAnsi="Times New Roman" w:cs="Times New Roman"/>
          <w:sz w:val="23"/>
          <w:szCs w:val="23"/>
        </w:rPr>
        <w:t xml:space="preserve">, заявляет о согласии на распространение Оператором Платформы персональных данных </w:t>
      </w:r>
      <w:r w:rsidRPr="00376145">
        <w:rPr>
          <w:rFonts w:ascii="Times New Roman" w:hAnsi="Times New Roman" w:cs="Times New Roman"/>
          <w:sz w:val="23"/>
          <w:szCs w:val="23"/>
        </w:rPr>
        <w:lastRenderedPageBreak/>
        <w:t>Пользователя Платформы в следующем порядке.</w:t>
      </w:r>
    </w:p>
    <w:p w:rsidR="00D3709C" w:rsidRPr="00376145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376145">
        <w:rPr>
          <w:sz w:val="23"/>
          <w:szCs w:val="23"/>
        </w:rPr>
        <w:t>Фамилия, имя, отчество (при наличии) Пользователя Платформы указаны в личном кабинете Пользователя Платформы, для создания которого (или для подтверждения, или для продолжения использования которого), с целью дальнейшего использования Платформы, Пользователь Платформы заключает настоящий договор.</w:t>
      </w:r>
    </w:p>
    <w:p w:rsidR="00D3709C" w:rsidRPr="00376145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376145">
        <w:rPr>
          <w:sz w:val="23"/>
          <w:szCs w:val="23"/>
        </w:rPr>
        <w:t>Контактная информация (номер телефона, адрес электронной почты) указаны в личном кабинете Пользователя Платформы, для создания которого (или для подтверждения, или для продолжения использования которого), с целью дальнейшего использования Платформы, Пользователь Платформы заключает настоящий договор.</w:t>
      </w:r>
    </w:p>
    <w:p w:rsidR="00D3709C" w:rsidRPr="005E38AB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5E38AB">
        <w:rPr>
          <w:sz w:val="23"/>
          <w:szCs w:val="23"/>
        </w:rPr>
        <w:t>Сведения об операторе - организации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:rsidR="00D3709C" w:rsidRPr="005E38AB" w:rsidRDefault="00C309B5" w:rsidP="005E38AB">
      <w:pPr>
        <w:pStyle w:val="aff9"/>
        <w:numPr>
          <w:ilvl w:val="0"/>
          <w:numId w:val="8"/>
        </w:numPr>
        <w:ind w:left="0" w:firstLine="567"/>
        <w:jc w:val="both"/>
        <w:rPr>
          <w:sz w:val="23"/>
          <w:szCs w:val="23"/>
        </w:rPr>
      </w:pPr>
      <w:r w:rsidRPr="005E38AB">
        <w:rPr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hyperlink r:id="rId11" w:history="1">
        <w:r w:rsidR="00376145" w:rsidRPr="005E38AB">
          <w:rPr>
            <w:rStyle w:val="aff8"/>
            <w:rFonts w:hint="eastAsia"/>
            <w:color w:val="auto"/>
            <w:sz w:val="23"/>
            <w:szCs w:val="23"/>
          </w:rPr>
          <w:t>https://sporttiming.by</w:t>
        </w:r>
      </w:hyperlink>
      <w:r w:rsidR="00376145" w:rsidRPr="005E38AB">
        <w:rPr>
          <w:sz w:val="23"/>
          <w:szCs w:val="23"/>
        </w:rPr>
        <w:t xml:space="preserve">, </w:t>
      </w:r>
      <w:hyperlink r:id="rId12" w:history="1">
        <w:r w:rsidR="00376145" w:rsidRPr="005E38AB">
          <w:rPr>
            <w:rStyle w:val="aff8"/>
            <w:rFonts w:hint="eastAsia"/>
            <w:color w:val="auto"/>
            <w:sz w:val="23"/>
            <w:szCs w:val="23"/>
          </w:rPr>
          <w:t>https://sporttiming.by/events</w:t>
        </w:r>
      </w:hyperlink>
      <w:r w:rsidR="00376145" w:rsidRPr="005E38AB">
        <w:rPr>
          <w:sz w:val="23"/>
          <w:szCs w:val="23"/>
        </w:rPr>
        <w:t xml:space="preserve">, </w:t>
      </w:r>
      <w:r w:rsidR="00376145" w:rsidRPr="005E38AB">
        <w:rPr>
          <w:rFonts w:hint="eastAsia"/>
          <w:sz w:val="23"/>
          <w:szCs w:val="23"/>
        </w:rPr>
        <w:t>https://sporttiming.by/Home/StaticPayments</w:t>
      </w:r>
      <w:r w:rsidR="005E38AB" w:rsidRPr="005E38AB">
        <w:rPr>
          <w:sz w:val="23"/>
          <w:szCs w:val="23"/>
        </w:rPr>
        <w:t>.</w:t>
      </w:r>
    </w:p>
    <w:p w:rsidR="00D3709C" w:rsidRPr="005E38AB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5E38AB">
        <w:rPr>
          <w:sz w:val="23"/>
          <w:szCs w:val="23"/>
        </w:rPr>
        <w:t>Цель (цели) обработки персональных данных - обеспечить Пользователю Платформы возможность использования Платформы.</w:t>
      </w:r>
    </w:p>
    <w:p w:rsidR="00D3709C" w:rsidRPr="005E38AB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5E38AB">
        <w:rPr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:rsidR="00D3709C" w:rsidRPr="005E38AB" w:rsidRDefault="00D3709C">
      <w:pPr>
        <w:ind w:left="360"/>
        <w:jc w:val="both"/>
        <w:rPr>
          <w:rFonts w:hint="eastAsia"/>
          <w:sz w:val="23"/>
          <w:szCs w:val="23"/>
        </w:rPr>
      </w:pPr>
    </w:p>
    <w:tbl>
      <w:tblPr>
        <w:tblStyle w:val="aff7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2728"/>
        <w:gridCol w:w="1532"/>
        <w:gridCol w:w="1418"/>
        <w:gridCol w:w="1400"/>
        <w:gridCol w:w="1812"/>
      </w:tblGrid>
      <w:tr w:rsidR="005E38AB" w:rsidRPr="005E38AB">
        <w:tc>
          <w:tcPr>
            <w:tcW w:w="528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2728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rFonts w:hAnsi="Times New Roman" w:cs="Times New Roman"/>
                <w:i/>
                <w:sz w:val="22"/>
                <w:szCs w:val="22"/>
              </w:rPr>
              <w:t>Перечень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персональных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данных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rFonts w:hAnsi="Times New Roman" w:cs="Times New Roman"/>
                <w:i/>
                <w:sz w:val="22"/>
                <w:szCs w:val="22"/>
              </w:rPr>
              <w:t>Разрешаю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к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распространению</w:t>
            </w:r>
            <w:r w:rsidRPr="005E38AB">
              <w:rPr>
                <w:i/>
                <w:sz w:val="22"/>
                <w:szCs w:val="22"/>
              </w:rPr>
              <w:br/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(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да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/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нет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)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rFonts w:hAnsi="Times New Roman" w:cs="Times New Roman"/>
                <w:i/>
                <w:sz w:val="22"/>
                <w:szCs w:val="22"/>
              </w:rPr>
              <w:t>Разрешаю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к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распространению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неограниченному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кругу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лиц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(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да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/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нет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)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rFonts w:hAnsi="Times New Roman" w:cs="Times New Roman"/>
                <w:i/>
                <w:sz w:val="22"/>
                <w:szCs w:val="22"/>
              </w:rPr>
              <w:t>Условия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и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запреты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center"/>
              <w:rPr>
                <w:rFonts w:hint="eastAsia"/>
                <w:i/>
                <w:sz w:val="22"/>
                <w:szCs w:val="22"/>
              </w:rPr>
            </w:pPr>
            <w:r w:rsidRPr="005E38AB">
              <w:rPr>
                <w:rFonts w:hAnsi="Times New Roman" w:cs="Times New Roman"/>
                <w:i/>
                <w:sz w:val="22"/>
                <w:szCs w:val="22"/>
              </w:rPr>
              <w:t>Дополнительные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 xml:space="preserve"> </w:t>
            </w:r>
            <w:r w:rsidRPr="005E38AB">
              <w:rPr>
                <w:rFonts w:hAnsi="Times New Roman" w:cs="Times New Roman"/>
                <w:i/>
                <w:sz w:val="22"/>
                <w:szCs w:val="22"/>
              </w:rPr>
              <w:t>условия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Фамилия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Имя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Отчество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Пол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Возраст (количество полных лет)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5E38AB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  <w:shd w:val="clear" w:color="auto" w:fill="FFFFFF"/>
              </w:rPr>
            </w:pPr>
            <w:r w:rsidRPr="005E38AB">
              <w:rPr>
                <w:sz w:val="22"/>
                <w:szCs w:val="22"/>
                <w:shd w:val="clear" w:color="auto" w:fill="FFFFFF"/>
              </w:rPr>
              <w:t>Беговой клуб (профессия / сфера деятельности)</w:t>
            </w:r>
          </w:p>
          <w:p w:rsidR="00D3709C" w:rsidRPr="005E38AB" w:rsidRDefault="00D3709C">
            <w:pPr>
              <w:jc w:val="both"/>
              <w:rPr>
                <w:rFonts w:hint="eastAsi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Ansi="Times New Roman" w:cs="Times New Roman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Ansi="Times New Roman" w:cs="Times New Roman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  <w:tr w:rsidR="00D3709C" w:rsidRPr="005E38AB">
        <w:tc>
          <w:tcPr>
            <w:tcW w:w="528" w:type="dxa"/>
          </w:tcPr>
          <w:p w:rsidR="00D3709C" w:rsidRPr="005E38AB" w:rsidRDefault="00D3709C">
            <w:pPr>
              <w:pStyle w:val="aff9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</w:tcPr>
          <w:p w:rsidR="00D3709C" w:rsidRPr="005E38AB" w:rsidRDefault="00C309B5">
            <w:pPr>
              <w:widowControl/>
              <w:jc w:val="both"/>
              <w:rPr>
                <w:rFonts w:cs="Liberation Serif" w:hint="eastAsia"/>
                <w:sz w:val="22"/>
                <w:szCs w:val="22"/>
                <w:lang w:bidi="ar-SA"/>
              </w:rPr>
            </w:pPr>
            <w:r w:rsidRPr="005E38AB">
              <w:rPr>
                <w:sz w:val="22"/>
                <w:szCs w:val="22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5E38AB">
              <w:rPr>
                <w:rFonts w:cs="Liberation Serif"/>
                <w:sz w:val="22"/>
                <w:szCs w:val="22"/>
                <w:lang w:bidi="ar-SA"/>
              </w:rPr>
              <w:t xml:space="preserve">используется Оператором Платформы для установления личности субъекта персональных данных; поле «Фото» в профиле не является обязательным для заполнения; если в профиле поле «Фото» не заполнено, то это не препятствует использованию и не </w:t>
            </w:r>
            <w:r w:rsidRPr="005E38AB">
              <w:rPr>
                <w:rFonts w:cs="Liberation Serif"/>
                <w:sz w:val="22"/>
                <w:szCs w:val="22"/>
                <w:lang w:bidi="ar-SA"/>
              </w:rPr>
              <w:lastRenderedPageBreak/>
              <w:t>огранивает использование личного кабинета на Платформе)</w:t>
            </w:r>
          </w:p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  <w:shd w:val="clear" w:color="auto" w:fill="FFFFFF"/>
              </w:rPr>
            </w:pPr>
            <w:r w:rsidRPr="005E38AB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:rsidR="00D3709C" w:rsidRPr="005E38AB" w:rsidRDefault="00C309B5">
            <w:pPr>
              <w:jc w:val="both"/>
              <w:rPr>
                <w:rFonts w:hAnsi="Times New Roman" w:cs="Times New Roman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lastRenderedPageBreak/>
              <w:t>да</w:t>
            </w:r>
          </w:p>
        </w:tc>
        <w:tc>
          <w:tcPr>
            <w:tcW w:w="1418" w:type="dxa"/>
          </w:tcPr>
          <w:p w:rsidR="00D3709C" w:rsidRPr="005E38AB" w:rsidRDefault="00C309B5">
            <w:pPr>
              <w:jc w:val="both"/>
              <w:rPr>
                <w:rFonts w:hAnsi="Times New Roman" w:cs="Times New Roman"/>
                <w:sz w:val="22"/>
                <w:szCs w:val="22"/>
              </w:rPr>
            </w:pPr>
            <w:r w:rsidRPr="005E38AB">
              <w:rPr>
                <w:rFonts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400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  <w:tc>
          <w:tcPr>
            <w:tcW w:w="1812" w:type="dxa"/>
          </w:tcPr>
          <w:p w:rsidR="00D3709C" w:rsidRPr="005E38AB" w:rsidRDefault="00C309B5">
            <w:pPr>
              <w:jc w:val="both"/>
              <w:rPr>
                <w:rFonts w:hint="eastAsia"/>
                <w:sz w:val="22"/>
                <w:szCs w:val="22"/>
              </w:rPr>
            </w:pPr>
            <w:r w:rsidRPr="005E38AB">
              <w:rPr>
                <w:sz w:val="22"/>
                <w:szCs w:val="22"/>
              </w:rPr>
              <w:t>отсутствуют</w:t>
            </w:r>
          </w:p>
        </w:tc>
      </w:tr>
    </w:tbl>
    <w:p w:rsidR="00D3709C" w:rsidRPr="005E38AB" w:rsidRDefault="00D3709C">
      <w:pPr>
        <w:pStyle w:val="aff9"/>
        <w:ind w:left="709"/>
        <w:jc w:val="both"/>
        <w:rPr>
          <w:sz w:val="23"/>
          <w:szCs w:val="23"/>
        </w:rPr>
      </w:pPr>
    </w:p>
    <w:p w:rsidR="00D3709C" w:rsidRPr="005E38AB" w:rsidRDefault="00C309B5">
      <w:pPr>
        <w:pStyle w:val="aff9"/>
        <w:numPr>
          <w:ilvl w:val="0"/>
          <w:numId w:val="8"/>
        </w:numPr>
        <w:ind w:left="0" w:firstLine="709"/>
        <w:jc w:val="both"/>
        <w:rPr>
          <w:sz w:val="23"/>
          <w:szCs w:val="23"/>
        </w:rPr>
      </w:pPr>
      <w:r w:rsidRPr="005E38AB">
        <w:rPr>
          <w:sz w:val="23"/>
          <w:szCs w:val="23"/>
        </w:rPr>
        <w:t xml:space="preserve">Срок действия согласия на обработку персональных данных, разрешенных субъектом персональных данных для распространения – 10 (Десять) лет с даты выдачи настоящего согласия на обработку персональных данных; при этом датой выдачи настоящего согласия на обработку персональных данных является дата, указанная в абзаце 4 пункта 4.6. настоящего договора. </w:t>
      </w:r>
    </w:p>
    <w:p w:rsidR="00D3709C" w:rsidRPr="005E38AB" w:rsidRDefault="00C309B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5E38AB">
        <w:rPr>
          <w:rFonts w:ascii="Times New Roman" w:hAnsi="Times New Roman" w:cs="Times New Roman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4.6. настоящего договора.</w:t>
      </w:r>
    </w:p>
    <w:p w:rsidR="00D3709C" w:rsidRDefault="00D3709C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3709C" w:rsidRDefault="00D3709C">
      <w:pPr>
        <w:jc w:val="both"/>
        <w:rPr>
          <w:rFonts w:ascii="Times New Roman" w:hAnsi="Times New Roman" w:cs="Times New Roman"/>
          <w:sz w:val="23"/>
          <w:szCs w:val="23"/>
        </w:rPr>
        <w:sectPr w:rsidR="00D3709C">
          <w:footerReference w:type="default" r:id="rId13"/>
          <w:pgSz w:w="11906" w:h="16838"/>
          <w:pgMar w:top="1134" w:right="707" w:bottom="1135" w:left="1701" w:header="0" w:footer="458" w:gutter="0"/>
          <w:cols w:space="720"/>
          <w:docGrid w:linePitch="360"/>
        </w:sectPr>
      </w:pPr>
    </w:p>
    <w:p w:rsidR="00D3709C" w:rsidRDefault="00C309B5">
      <w:pPr>
        <w:pStyle w:val="2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color w:val="auto"/>
          <w:sz w:val="23"/>
          <w:lang w:val="en-US"/>
        </w:rPr>
      </w:pPr>
      <w:r>
        <w:rPr>
          <w:rFonts w:ascii="Times New Roman" w:hAnsi="Times New Roman" w:cs="Times New Roman"/>
          <w:b/>
          <w:color w:val="auto"/>
          <w:sz w:val="23"/>
        </w:rPr>
        <w:t>Реквизиты Оператора Платформы</w:t>
      </w:r>
    </w:p>
    <w:p w:rsidR="005E38AB" w:rsidRPr="005E38AB" w:rsidRDefault="005E38AB" w:rsidP="005E38AB">
      <w:pPr>
        <w:rPr>
          <w:rFonts w:ascii="Times New Roman" w:hAnsi="Times New Roman" w:cs="Times New Roman"/>
          <w:sz w:val="23"/>
          <w:szCs w:val="23"/>
          <w:lang w:val="en-US"/>
        </w:rPr>
      </w:pPr>
    </w:p>
    <w:p w:rsidR="00D3709C" w:rsidRPr="005E38AB" w:rsidRDefault="00D3709C">
      <w:pPr>
        <w:ind w:left="284" w:firstLine="709"/>
        <w:rPr>
          <w:rFonts w:ascii="Times New Roman" w:hAnsi="Times New Roman" w:cs="Times New Roman"/>
          <w:b/>
          <w:sz w:val="23"/>
          <w:szCs w:val="23"/>
          <w:lang w:val="en-US"/>
        </w:rPr>
      </w:pPr>
    </w:p>
    <w:p w:rsidR="00BE1ABC" w:rsidRDefault="00BE1ABC" w:rsidP="00BE1ABC">
      <w:pPr>
        <w:ind w:left="567"/>
        <w:rPr>
          <w:color w:val="000000"/>
        </w:rPr>
      </w:pPr>
      <w:r>
        <w:rPr>
          <w:b/>
          <w:bCs/>
          <w:color w:val="000000"/>
          <w:sz w:val="23"/>
          <w:szCs w:val="23"/>
        </w:rPr>
        <w:t>Оператор Платформы: </w:t>
      </w:r>
      <w:r>
        <w:rPr>
          <w:color w:val="000000"/>
          <w:sz w:val="23"/>
          <w:szCs w:val="23"/>
        </w:rPr>
        <w:t>ООО «</w:t>
      </w:r>
      <w:proofErr w:type="spellStart"/>
      <w:r>
        <w:rPr>
          <w:color w:val="000000"/>
          <w:sz w:val="23"/>
          <w:szCs w:val="23"/>
        </w:rPr>
        <w:t>Спорттайминг</w:t>
      </w:r>
      <w:proofErr w:type="spellEnd"/>
      <w:r>
        <w:rPr>
          <w:color w:val="000000"/>
          <w:sz w:val="23"/>
          <w:szCs w:val="23"/>
        </w:rPr>
        <w:t xml:space="preserve"> групп»</w:t>
      </w:r>
    </w:p>
    <w:p w:rsidR="00BE1ABC" w:rsidRDefault="00BE1ABC" w:rsidP="00BE1ABC">
      <w:pPr>
        <w:ind w:left="567"/>
        <w:rPr>
          <w:color w:val="000000"/>
        </w:rPr>
      </w:pPr>
      <w:r>
        <w:rPr>
          <w:color w:val="000000"/>
          <w:sz w:val="23"/>
          <w:szCs w:val="23"/>
        </w:rPr>
        <w:t xml:space="preserve">Юридический адрес: г. Минск, ул. </w:t>
      </w:r>
      <w:proofErr w:type="spellStart"/>
      <w:r>
        <w:rPr>
          <w:color w:val="000000"/>
          <w:sz w:val="23"/>
          <w:szCs w:val="23"/>
        </w:rPr>
        <w:t>Амураторская</w:t>
      </w:r>
      <w:proofErr w:type="spellEnd"/>
      <w:r>
        <w:rPr>
          <w:color w:val="000000"/>
          <w:sz w:val="23"/>
          <w:szCs w:val="23"/>
        </w:rPr>
        <w:t>, д.7, оф. 9</w:t>
      </w:r>
    </w:p>
    <w:p w:rsidR="00BE1ABC" w:rsidRDefault="00BE1ABC" w:rsidP="00BE1ABC">
      <w:pPr>
        <w:ind w:left="567"/>
        <w:rPr>
          <w:color w:val="000000"/>
        </w:rPr>
      </w:pPr>
      <w:r>
        <w:rPr>
          <w:color w:val="000000"/>
          <w:sz w:val="23"/>
          <w:szCs w:val="23"/>
        </w:rPr>
        <w:t>УНП 193600081</w:t>
      </w:r>
    </w:p>
    <w:p w:rsidR="00D3709C" w:rsidRPr="00BE1ABC" w:rsidRDefault="00BE1ABC" w:rsidP="00BE1ABC">
      <w:pPr>
        <w:ind w:left="567"/>
        <w:rPr>
          <w:rFonts w:ascii="Times New Roman" w:hAnsi="Times New Roman" w:cs="Times New Roman"/>
          <w:b/>
          <w:sz w:val="23"/>
          <w:szCs w:val="23"/>
        </w:rPr>
      </w:pPr>
      <w:r>
        <w:rPr>
          <w:color w:val="000000"/>
          <w:sz w:val="23"/>
          <w:szCs w:val="23"/>
          <w:lang w:val="en-US"/>
        </w:rPr>
        <w:t>e</w:t>
      </w:r>
      <w:r w:rsidRPr="00BE1ABC">
        <w:rPr>
          <w:color w:val="000000"/>
          <w:sz w:val="23"/>
          <w:szCs w:val="23"/>
        </w:rPr>
        <w:t>-</w:t>
      </w:r>
      <w:r>
        <w:rPr>
          <w:color w:val="000000"/>
          <w:sz w:val="23"/>
          <w:szCs w:val="23"/>
          <w:lang w:val="en-US"/>
        </w:rPr>
        <w:t>mail</w:t>
      </w:r>
      <w:r w:rsidRPr="00BE1ABC">
        <w:rPr>
          <w:color w:val="000000"/>
          <w:sz w:val="23"/>
          <w:szCs w:val="23"/>
        </w:rPr>
        <w:t>:</w:t>
      </w:r>
      <w:r>
        <w:rPr>
          <w:color w:val="000000"/>
          <w:sz w:val="23"/>
          <w:szCs w:val="23"/>
          <w:lang w:val="en-US"/>
        </w:rPr>
        <w:t> </w:t>
      </w:r>
      <w:hyperlink r:id="rId14" w:history="1">
        <w:r>
          <w:rPr>
            <w:rStyle w:val="aff8"/>
            <w:rFonts w:ascii="Open Sans" w:hAnsi="Open Sans" w:cs="Open Sans"/>
            <w:color w:val="0563C1"/>
            <w:sz w:val="18"/>
            <w:szCs w:val="18"/>
            <w:lang w:val="en-US"/>
          </w:rPr>
          <w:t>info</w:t>
        </w:r>
        <w:r w:rsidRPr="00BE1ABC">
          <w:rPr>
            <w:rStyle w:val="aff8"/>
            <w:rFonts w:ascii="Open Sans" w:hAnsi="Open Sans" w:cs="Open Sans"/>
            <w:color w:val="0563C1"/>
            <w:sz w:val="18"/>
            <w:szCs w:val="18"/>
          </w:rPr>
          <w:t>@</w:t>
        </w:r>
        <w:proofErr w:type="spellStart"/>
        <w:r>
          <w:rPr>
            <w:rStyle w:val="aff8"/>
            <w:rFonts w:ascii="Open Sans" w:hAnsi="Open Sans" w:cs="Open Sans"/>
            <w:color w:val="0563C1"/>
            <w:sz w:val="18"/>
            <w:szCs w:val="18"/>
            <w:lang w:val="en-US"/>
          </w:rPr>
          <w:t>sporttiming</w:t>
        </w:r>
        <w:proofErr w:type="spellEnd"/>
        <w:r w:rsidRPr="00BE1ABC">
          <w:rPr>
            <w:rStyle w:val="aff8"/>
            <w:rFonts w:ascii="Open Sans" w:hAnsi="Open Sans" w:cs="Open Sans"/>
            <w:color w:val="0563C1"/>
            <w:sz w:val="18"/>
            <w:szCs w:val="18"/>
          </w:rPr>
          <w:t>.</w:t>
        </w:r>
        <w:r>
          <w:rPr>
            <w:rStyle w:val="aff8"/>
            <w:rFonts w:ascii="Open Sans" w:hAnsi="Open Sans" w:cs="Open Sans"/>
            <w:color w:val="0563C1"/>
            <w:sz w:val="18"/>
            <w:szCs w:val="18"/>
            <w:lang w:val="en-US"/>
          </w:rPr>
          <w:t>by</w:t>
        </w:r>
      </w:hyperlink>
    </w:p>
    <w:sectPr w:rsidR="00D3709C" w:rsidRPr="00BE1ABC">
      <w:type w:val="continuous"/>
      <w:pgSz w:w="11906" w:h="16838"/>
      <w:pgMar w:top="567" w:right="567" w:bottom="567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67BE" w:rsidRDefault="00DD67BE">
      <w:pPr>
        <w:rPr>
          <w:rFonts w:hint="eastAsia"/>
        </w:rPr>
      </w:pPr>
      <w:r>
        <w:separator/>
      </w:r>
    </w:p>
  </w:endnote>
  <w:endnote w:type="continuationSeparator" w:id="0">
    <w:p w:rsidR="00DD67BE" w:rsidRDefault="00DD67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any">
    <w:altName w:val="Franklin Gothic Medium Cond"/>
    <w:panose1 w:val="020B06040202020202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0235338"/>
      <w:docPartObj>
        <w:docPartGallery w:val="Page Numbers (Bottom of Page)"/>
        <w:docPartUnique/>
      </w:docPartObj>
    </w:sdtPr>
    <w:sdtContent>
      <w:p w:rsidR="00D3709C" w:rsidRDefault="00C309B5">
        <w:pPr>
          <w:pStyle w:val="afe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776B">
          <w:rPr>
            <w:rFonts w:ascii="Times New Roman" w:hAnsi="Times New Roman" w:cs="Times New Roman"/>
            <w:noProof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3709C" w:rsidRDefault="00D3709C">
    <w:pPr>
      <w:pStyle w:val="af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67BE" w:rsidRDefault="00DD67BE">
      <w:pPr>
        <w:rPr>
          <w:rFonts w:hint="eastAsia"/>
        </w:rPr>
      </w:pPr>
      <w:r>
        <w:separator/>
      </w:r>
    </w:p>
  </w:footnote>
  <w:footnote w:type="continuationSeparator" w:id="0">
    <w:p w:rsidR="00DD67BE" w:rsidRDefault="00DD67B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11561"/>
    <w:multiLevelType w:val="hybridMultilevel"/>
    <w:tmpl w:val="BCEE7D52"/>
    <w:lvl w:ilvl="0" w:tplc="2C809878">
      <w:start w:val="1"/>
      <w:numFmt w:val="decimal"/>
      <w:lvlText w:val="%1."/>
      <w:lvlJc w:val="left"/>
      <w:pPr>
        <w:ind w:left="720" w:hanging="360"/>
      </w:pPr>
    </w:lvl>
    <w:lvl w:ilvl="1" w:tplc="DA4657AA">
      <w:start w:val="1"/>
      <w:numFmt w:val="lowerLetter"/>
      <w:lvlText w:val="%2."/>
      <w:lvlJc w:val="left"/>
      <w:pPr>
        <w:ind w:left="1440" w:hanging="360"/>
      </w:pPr>
    </w:lvl>
    <w:lvl w:ilvl="2" w:tplc="9D8A5B84">
      <w:start w:val="1"/>
      <w:numFmt w:val="lowerRoman"/>
      <w:lvlText w:val="%3."/>
      <w:lvlJc w:val="right"/>
      <w:pPr>
        <w:ind w:left="2160" w:hanging="180"/>
      </w:pPr>
    </w:lvl>
    <w:lvl w:ilvl="3" w:tplc="67140514">
      <w:start w:val="1"/>
      <w:numFmt w:val="decimal"/>
      <w:lvlText w:val="%4."/>
      <w:lvlJc w:val="left"/>
      <w:pPr>
        <w:ind w:left="2880" w:hanging="360"/>
      </w:pPr>
    </w:lvl>
    <w:lvl w:ilvl="4" w:tplc="3C505CA6">
      <w:start w:val="1"/>
      <w:numFmt w:val="lowerLetter"/>
      <w:lvlText w:val="%5."/>
      <w:lvlJc w:val="left"/>
      <w:pPr>
        <w:ind w:left="3600" w:hanging="360"/>
      </w:pPr>
    </w:lvl>
    <w:lvl w:ilvl="5" w:tplc="E33ADBF4">
      <w:start w:val="1"/>
      <w:numFmt w:val="lowerRoman"/>
      <w:lvlText w:val="%6."/>
      <w:lvlJc w:val="right"/>
      <w:pPr>
        <w:ind w:left="4320" w:hanging="180"/>
      </w:pPr>
    </w:lvl>
    <w:lvl w:ilvl="6" w:tplc="D430DE26">
      <w:start w:val="1"/>
      <w:numFmt w:val="decimal"/>
      <w:lvlText w:val="%7."/>
      <w:lvlJc w:val="left"/>
      <w:pPr>
        <w:ind w:left="5040" w:hanging="360"/>
      </w:pPr>
    </w:lvl>
    <w:lvl w:ilvl="7" w:tplc="04DE2ED8">
      <w:start w:val="1"/>
      <w:numFmt w:val="lowerLetter"/>
      <w:lvlText w:val="%8."/>
      <w:lvlJc w:val="left"/>
      <w:pPr>
        <w:ind w:left="5760" w:hanging="360"/>
      </w:pPr>
    </w:lvl>
    <w:lvl w:ilvl="8" w:tplc="62C22F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63774"/>
    <w:multiLevelType w:val="multilevel"/>
    <w:tmpl w:val="D9145D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DB341D"/>
    <w:multiLevelType w:val="multilevel"/>
    <w:tmpl w:val="4CB2A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0E7316CC"/>
    <w:multiLevelType w:val="multilevel"/>
    <w:tmpl w:val="FD542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7041DE6"/>
    <w:multiLevelType w:val="hybridMultilevel"/>
    <w:tmpl w:val="813076DC"/>
    <w:lvl w:ilvl="0" w:tplc="3E5CD97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CCCF22">
      <w:start w:val="1"/>
      <w:numFmt w:val="lowerLetter"/>
      <w:lvlText w:val="%2."/>
      <w:lvlJc w:val="left"/>
      <w:pPr>
        <w:ind w:left="1440" w:hanging="360"/>
      </w:pPr>
    </w:lvl>
    <w:lvl w:ilvl="2" w:tplc="F7EC9E8C">
      <w:start w:val="1"/>
      <w:numFmt w:val="lowerRoman"/>
      <w:lvlText w:val="%3."/>
      <w:lvlJc w:val="right"/>
      <w:pPr>
        <w:ind w:left="2160" w:hanging="180"/>
      </w:pPr>
    </w:lvl>
    <w:lvl w:ilvl="3" w:tplc="06542318">
      <w:start w:val="1"/>
      <w:numFmt w:val="decimal"/>
      <w:lvlText w:val="%4."/>
      <w:lvlJc w:val="left"/>
      <w:pPr>
        <w:ind w:left="2880" w:hanging="360"/>
      </w:pPr>
    </w:lvl>
    <w:lvl w:ilvl="4" w:tplc="CA04AA26">
      <w:start w:val="1"/>
      <w:numFmt w:val="lowerLetter"/>
      <w:lvlText w:val="%5."/>
      <w:lvlJc w:val="left"/>
      <w:pPr>
        <w:ind w:left="3600" w:hanging="360"/>
      </w:pPr>
    </w:lvl>
    <w:lvl w:ilvl="5" w:tplc="E57E9A16">
      <w:start w:val="1"/>
      <w:numFmt w:val="lowerRoman"/>
      <w:lvlText w:val="%6."/>
      <w:lvlJc w:val="right"/>
      <w:pPr>
        <w:ind w:left="4320" w:hanging="180"/>
      </w:pPr>
    </w:lvl>
    <w:lvl w:ilvl="6" w:tplc="E6C0EE8A">
      <w:start w:val="1"/>
      <w:numFmt w:val="decimal"/>
      <w:lvlText w:val="%7."/>
      <w:lvlJc w:val="left"/>
      <w:pPr>
        <w:ind w:left="5040" w:hanging="360"/>
      </w:pPr>
    </w:lvl>
    <w:lvl w:ilvl="7" w:tplc="B1BABA52">
      <w:start w:val="1"/>
      <w:numFmt w:val="lowerLetter"/>
      <w:lvlText w:val="%8."/>
      <w:lvlJc w:val="left"/>
      <w:pPr>
        <w:ind w:left="5760" w:hanging="360"/>
      </w:pPr>
    </w:lvl>
    <w:lvl w:ilvl="8" w:tplc="6F78D6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C30B1"/>
    <w:multiLevelType w:val="multilevel"/>
    <w:tmpl w:val="6AE2F9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846894"/>
    <w:multiLevelType w:val="multilevel"/>
    <w:tmpl w:val="2022F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 w15:restartNumberingAfterBreak="0">
    <w:nsid w:val="2D5A1F05"/>
    <w:multiLevelType w:val="multilevel"/>
    <w:tmpl w:val="F33CE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 w15:restartNumberingAfterBreak="0">
    <w:nsid w:val="39C17163"/>
    <w:multiLevelType w:val="multilevel"/>
    <w:tmpl w:val="A3487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4D806AF0"/>
    <w:multiLevelType w:val="hybridMultilevel"/>
    <w:tmpl w:val="83C6B210"/>
    <w:lvl w:ilvl="0" w:tplc="A3C89E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B28FFBA">
      <w:start w:val="1"/>
      <w:numFmt w:val="lowerLetter"/>
      <w:lvlText w:val="%2."/>
      <w:lvlJc w:val="left"/>
      <w:pPr>
        <w:ind w:left="1440" w:hanging="360"/>
      </w:pPr>
    </w:lvl>
    <w:lvl w:ilvl="2" w:tplc="09DC7A16">
      <w:start w:val="1"/>
      <w:numFmt w:val="lowerRoman"/>
      <w:lvlText w:val="%3."/>
      <w:lvlJc w:val="right"/>
      <w:pPr>
        <w:ind w:left="2160" w:hanging="180"/>
      </w:pPr>
    </w:lvl>
    <w:lvl w:ilvl="3" w:tplc="23968FDA">
      <w:start w:val="1"/>
      <w:numFmt w:val="decimal"/>
      <w:lvlText w:val="%4."/>
      <w:lvlJc w:val="left"/>
      <w:pPr>
        <w:ind w:left="2880" w:hanging="360"/>
      </w:pPr>
    </w:lvl>
    <w:lvl w:ilvl="4" w:tplc="3A5092F4">
      <w:start w:val="1"/>
      <w:numFmt w:val="lowerLetter"/>
      <w:lvlText w:val="%5."/>
      <w:lvlJc w:val="left"/>
      <w:pPr>
        <w:ind w:left="3600" w:hanging="360"/>
      </w:pPr>
    </w:lvl>
    <w:lvl w:ilvl="5" w:tplc="2C1EC9B2">
      <w:start w:val="1"/>
      <w:numFmt w:val="lowerRoman"/>
      <w:lvlText w:val="%6."/>
      <w:lvlJc w:val="right"/>
      <w:pPr>
        <w:ind w:left="4320" w:hanging="180"/>
      </w:pPr>
    </w:lvl>
    <w:lvl w:ilvl="6" w:tplc="2FF642AA">
      <w:start w:val="1"/>
      <w:numFmt w:val="decimal"/>
      <w:lvlText w:val="%7."/>
      <w:lvlJc w:val="left"/>
      <w:pPr>
        <w:ind w:left="5040" w:hanging="360"/>
      </w:pPr>
    </w:lvl>
    <w:lvl w:ilvl="7" w:tplc="F1423808">
      <w:start w:val="1"/>
      <w:numFmt w:val="lowerLetter"/>
      <w:lvlText w:val="%8."/>
      <w:lvlJc w:val="left"/>
      <w:pPr>
        <w:ind w:left="5760" w:hanging="360"/>
      </w:pPr>
    </w:lvl>
    <w:lvl w:ilvl="8" w:tplc="15D84F7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83409"/>
    <w:multiLevelType w:val="multilevel"/>
    <w:tmpl w:val="25720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53A35CB9"/>
    <w:multiLevelType w:val="hybridMultilevel"/>
    <w:tmpl w:val="C114BC12"/>
    <w:lvl w:ilvl="0" w:tplc="9CF26CF6">
      <w:start w:val="1"/>
      <w:numFmt w:val="none"/>
      <w:suff w:val="nothing"/>
      <w:lvlText w:val=""/>
      <w:lvlJc w:val="left"/>
      <w:pPr>
        <w:ind w:left="0" w:firstLine="0"/>
      </w:pPr>
    </w:lvl>
    <w:lvl w:ilvl="1" w:tplc="89445F86">
      <w:start w:val="1"/>
      <w:numFmt w:val="none"/>
      <w:suff w:val="nothing"/>
      <w:lvlText w:val=""/>
      <w:lvlJc w:val="left"/>
      <w:pPr>
        <w:ind w:left="0" w:firstLine="0"/>
      </w:pPr>
    </w:lvl>
    <w:lvl w:ilvl="2" w:tplc="0A162756">
      <w:start w:val="1"/>
      <w:numFmt w:val="none"/>
      <w:suff w:val="nothing"/>
      <w:lvlText w:val=""/>
      <w:lvlJc w:val="left"/>
      <w:pPr>
        <w:ind w:left="0" w:firstLine="0"/>
      </w:pPr>
    </w:lvl>
    <w:lvl w:ilvl="3" w:tplc="70FE3EE6">
      <w:start w:val="1"/>
      <w:numFmt w:val="none"/>
      <w:suff w:val="nothing"/>
      <w:lvlText w:val=""/>
      <w:lvlJc w:val="left"/>
      <w:pPr>
        <w:ind w:left="0" w:firstLine="0"/>
      </w:pPr>
    </w:lvl>
    <w:lvl w:ilvl="4" w:tplc="66EA7558">
      <w:start w:val="1"/>
      <w:numFmt w:val="none"/>
      <w:suff w:val="nothing"/>
      <w:lvlText w:val=""/>
      <w:lvlJc w:val="left"/>
      <w:pPr>
        <w:ind w:left="0" w:firstLine="0"/>
      </w:pPr>
    </w:lvl>
    <w:lvl w:ilvl="5" w:tplc="3DF2BC16">
      <w:start w:val="1"/>
      <w:numFmt w:val="none"/>
      <w:suff w:val="nothing"/>
      <w:lvlText w:val=""/>
      <w:lvlJc w:val="left"/>
      <w:pPr>
        <w:ind w:left="0" w:firstLine="0"/>
      </w:pPr>
    </w:lvl>
    <w:lvl w:ilvl="6" w:tplc="2C86783A">
      <w:start w:val="1"/>
      <w:numFmt w:val="none"/>
      <w:suff w:val="nothing"/>
      <w:lvlText w:val=""/>
      <w:lvlJc w:val="left"/>
      <w:pPr>
        <w:ind w:left="0" w:firstLine="0"/>
      </w:pPr>
    </w:lvl>
    <w:lvl w:ilvl="7" w:tplc="EA320370">
      <w:start w:val="1"/>
      <w:numFmt w:val="none"/>
      <w:suff w:val="nothing"/>
      <w:lvlText w:val=""/>
      <w:lvlJc w:val="left"/>
      <w:pPr>
        <w:ind w:left="0" w:firstLine="0"/>
      </w:pPr>
    </w:lvl>
    <w:lvl w:ilvl="8" w:tplc="2670DE8C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6A128AE"/>
    <w:multiLevelType w:val="hybridMultilevel"/>
    <w:tmpl w:val="AB685EDA"/>
    <w:lvl w:ilvl="0" w:tplc="64B62D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23EC56F2">
      <w:start w:val="1"/>
      <w:numFmt w:val="lowerLetter"/>
      <w:lvlText w:val="%2."/>
      <w:lvlJc w:val="left"/>
      <w:pPr>
        <w:ind w:left="1620" w:hanging="360"/>
      </w:pPr>
    </w:lvl>
    <w:lvl w:ilvl="2" w:tplc="146232B2">
      <w:start w:val="1"/>
      <w:numFmt w:val="lowerRoman"/>
      <w:lvlText w:val="%3."/>
      <w:lvlJc w:val="right"/>
      <w:pPr>
        <w:ind w:left="2340" w:hanging="180"/>
      </w:pPr>
    </w:lvl>
    <w:lvl w:ilvl="3" w:tplc="5704B332">
      <w:start w:val="1"/>
      <w:numFmt w:val="decimal"/>
      <w:lvlText w:val="%4."/>
      <w:lvlJc w:val="left"/>
      <w:pPr>
        <w:ind w:left="3060" w:hanging="360"/>
      </w:pPr>
    </w:lvl>
    <w:lvl w:ilvl="4" w:tplc="FDF2BDCA">
      <w:start w:val="1"/>
      <w:numFmt w:val="lowerLetter"/>
      <w:lvlText w:val="%5."/>
      <w:lvlJc w:val="left"/>
      <w:pPr>
        <w:ind w:left="3780" w:hanging="360"/>
      </w:pPr>
    </w:lvl>
    <w:lvl w:ilvl="5" w:tplc="A6F4850A">
      <w:start w:val="1"/>
      <w:numFmt w:val="lowerRoman"/>
      <w:lvlText w:val="%6."/>
      <w:lvlJc w:val="right"/>
      <w:pPr>
        <w:ind w:left="4500" w:hanging="180"/>
      </w:pPr>
    </w:lvl>
    <w:lvl w:ilvl="6" w:tplc="50C06178">
      <w:start w:val="1"/>
      <w:numFmt w:val="decimal"/>
      <w:lvlText w:val="%7."/>
      <w:lvlJc w:val="left"/>
      <w:pPr>
        <w:ind w:left="5220" w:hanging="360"/>
      </w:pPr>
    </w:lvl>
    <w:lvl w:ilvl="7" w:tplc="D6CE432E">
      <w:start w:val="1"/>
      <w:numFmt w:val="lowerLetter"/>
      <w:lvlText w:val="%8."/>
      <w:lvlJc w:val="left"/>
      <w:pPr>
        <w:ind w:left="5940" w:hanging="360"/>
      </w:pPr>
    </w:lvl>
    <w:lvl w:ilvl="8" w:tplc="BC8CFE06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9011DF5"/>
    <w:multiLevelType w:val="hybridMultilevel"/>
    <w:tmpl w:val="F996AF1A"/>
    <w:lvl w:ilvl="0" w:tplc="EF9832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A81DC4">
      <w:start w:val="1"/>
      <w:numFmt w:val="lowerLetter"/>
      <w:lvlText w:val="%2."/>
      <w:lvlJc w:val="left"/>
      <w:pPr>
        <w:ind w:left="1440" w:hanging="360"/>
      </w:pPr>
    </w:lvl>
    <w:lvl w:ilvl="2" w:tplc="297A936E">
      <w:start w:val="1"/>
      <w:numFmt w:val="lowerRoman"/>
      <w:lvlText w:val="%3."/>
      <w:lvlJc w:val="right"/>
      <w:pPr>
        <w:ind w:left="2160" w:hanging="180"/>
      </w:pPr>
    </w:lvl>
    <w:lvl w:ilvl="3" w:tplc="6E2E50A0">
      <w:start w:val="1"/>
      <w:numFmt w:val="decimal"/>
      <w:lvlText w:val="%4."/>
      <w:lvlJc w:val="left"/>
      <w:pPr>
        <w:ind w:left="2880" w:hanging="360"/>
      </w:pPr>
    </w:lvl>
    <w:lvl w:ilvl="4" w:tplc="89BECCAC">
      <w:start w:val="1"/>
      <w:numFmt w:val="lowerLetter"/>
      <w:lvlText w:val="%5."/>
      <w:lvlJc w:val="left"/>
      <w:pPr>
        <w:ind w:left="3600" w:hanging="360"/>
      </w:pPr>
    </w:lvl>
    <w:lvl w:ilvl="5" w:tplc="78DC0A64">
      <w:start w:val="1"/>
      <w:numFmt w:val="lowerRoman"/>
      <w:lvlText w:val="%6."/>
      <w:lvlJc w:val="right"/>
      <w:pPr>
        <w:ind w:left="4320" w:hanging="180"/>
      </w:pPr>
    </w:lvl>
    <w:lvl w:ilvl="6" w:tplc="051C82BE">
      <w:start w:val="1"/>
      <w:numFmt w:val="decimal"/>
      <w:lvlText w:val="%7."/>
      <w:lvlJc w:val="left"/>
      <w:pPr>
        <w:ind w:left="5040" w:hanging="360"/>
      </w:pPr>
    </w:lvl>
    <w:lvl w:ilvl="7" w:tplc="3864D2E6">
      <w:start w:val="1"/>
      <w:numFmt w:val="lowerLetter"/>
      <w:lvlText w:val="%8."/>
      <w:lvlJc w:val="left"/>
      <w:pPr>
        <w:ind w:left="5760" w:hanging="360"/>
      </w:pPr>
    </w:lvl>
    <w:lvl w:ilvl="8" w:tplc="743CB61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E21E1"/>
    <w:multiLevelType w:val="hybridMultilevel"/>
    <w:tmpl w:val="E092057A"/>
    <w:lvl w:ilvl="0" w:tplc="7DE665F2">
      <w:start w:val="1"/>
      <w:numFmt w:val="decimal"/>
      <w:lvlText w:val="%1)"/>
      <w:lvlJc w:val="left"/>
      <w:pPr>
        <w:ind w:left="720" w:hanging="360"/>
      </w:pPr>
    </w:lvl>
    <w:lvl w:ilvl="1" w:tplc="951CEE1E">
      <w:start w:val="1"/>
      <w:numFmt w:val="lowerLetter"/>
      <w:lvlText w:val="%2."/>
      <w:lvlJc w:val="left"/>
      <w:pPr>
        <w:ind w:left="1440" w:hanging="360"/>
      </w:pPr>
    </w:lvl>
    <w:lvl w:ilvl="2" w:tplc="87462920">
      <w:start w:val="1"/>
      <w:numFmt w:val="lowerRoman"/>
      <w:lvlText w:val="%3."/>
      <w:lvlJc w:val="right"/>
      <w:pPr>
        <w:ind w:left="2160" w:hanging="180"/>
      </w:pPr>
    </w:lvl>
    <w:lvl w:ilvl="3" w:tplc="3BDE20CA">
      <w:start w:val="1"/>
      <w:numFmt w:val="decimal"/>
      <w:lvlText w:val="%4."/>
      <w:lvlJc w:val="left"/>
      <w:pPr>
        <w:ind w:left="2880" w:hanging="360"/>
      </w:pPr>
    </w:lvl>
    <w:lvl w:ilvl="4" w:tplc="49B8A8E8">
      <w:start w:val="1"/>
      <w:numFmt w:val="lowerLetter"/>
      <w:lvlText w:val="%5."/>
      <w:lvlJc w:val="left"/>
      <w:pPr>
        <w:ind w:left="3600" w:hanging="360"/>
      </w:pPr>
    </w:lvl>
    <w:lvl w:ilvl="5" w:tplc="4F32BD4A">
      <w:start w:val="1"/>
      <w:numFmt w:val="lowerRoman"/>
      <w:lvlText w:val="%6."/>
      <w:lvlJc w:val="right"/>
      <w:pPr>
        <w:ind w:left="4320" w:hanging="180"/>
      </w:pPr>
    </w:lvl>
    <w:lvl w:ilvl="6" w:tplc="5AFE5112">
      <w:start w:val="1"/>
      <w:numFmt w:val="decimal"/>
      <w:lvlText w:val="%7."/>
      <w:lvlJc w:val="left"/>
      <w:pPr>
        <w:ind w:left="5040" w:hanging="360"/>
      </w:pPr>
    </w:lvl>
    <w:lvl w:ilvl="7" w:tplc="839A2292">
      <w:start w:val="1"/>
      <w:numFmt w:val="lowerLetter"/>
      <w:lvlText w:val="%8."/>
      <w:lvlJc w:val="left"/>
      <w:pPr>
        <w:ind w:left="5760" w:hanging="360"/>
      </w:pPr>
    </w:lvl>
    <w:lvl w:ilvl="8" w:tplc="830CC2A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96648"/>
    <w:multiLevelType w:val="hybridMultilevel"/>
    <w:tmpl w:val="3C96A5EC"/>
    <w:lvl w:ilvl="0" w:tplc="F46ED9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488C30">
      <w:start w:val="1"/>
      <w:numFmt w:val="lowerLetter"/>
      <w:lvlText w:val="%2."/>
      <w:lvlJc w:val="left"/>
      <w:pPr>
        <w:ind w:left="1440" w:hanging="360"/>
      </w:pPr>
    </w:lvl>
    <w:lvl w:ilvl="2" w:tplc="864E08D4">
      <w:start w:val="1"/>
      <w:numFmt w:val="lowerRoman"/>
      <w:lvlText w:val="%3."/>
      <w:lvlJc w:val="right"/>
      <w:pPr>
        <w:ind w:left="2160" w:hanging="180"/>
      </w:pPr>
    </w:lvl>
    <w:lvl w:ilvl="3" w:tplc="1DB29EEC">
      <w:start w:val="1"/>
      <w:numFmt w:val="decimal"/>
      <w:lvlText w:val="%4."/>
      <w:lvlJc w:val="left"/>
      <w:pPr>
        <w:ind w:left="2880" w:hanging="360"/>
      </w:pPr>
    </w:lvl>
    <w:lvl w:ilvl="4" w:tplc="39106D8A">
      <w:start w:val="1"/>
      <w:numFmt w:val="lowerLetter"/>
      <w:lvlText w:val="%5."/>
      <w:lvlJc w:val="left"/>
      <w:pPr>
        <w:ind w:left="3600" w:hanging="360"/>
      </w:pPr>
    </w:lvl>
    <w:lvl w:ilvl="5" w:tplc="D2ACB186">
      <w:start w:val="1"/>
      <w:numFmt w:val="lowerRoman"/>
      <w:lvlText w:val="%6."/>
      <w:lvlJc w:val="right"/>
      <w:pPr>
        <w:ind w:left="4320" w:hanging="180"/>
      </w:pPr>
    </w:lvl>
    <w:lvl w:ilvl="6" w:tplc="EBF6FC30">
      <w:start w:val="1"/>
      <w:numFmt w:val="decimal"/>
      <w:lvlText w:val="%7."/>
      <w:lvlJc w:val="left"/>
      <w:pPr>
        <w:ind w:left="5040" w:hanging="360"/>
      </w:pPr>
    </w:lvl>
    <w:lvl w:ilvl="7" w:tplc="4356CE22">
      <w:start w:val="1"/>
      <w:numFmt w:val="lowerLetter"/>
      <w:lvlText w:val="%8."/>
      <w:lvlJc w:val="left"/>
      <w:pPr>
        <w:ind w:left="5760" w:hanging="360"/>
      </w:pPr>
    </w:lvl>
    <w:lvl w:ilvl="8" w:tplc="6C58D59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6749B"/>
    <w:multiLevelType w:val="hybridMultilevel"/>
    <w:tmpl w:val="5A0C071C"/>
    <w:lvl w:ilvl="0" w:tplc="18DACF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6F40FF2">
      <w:start w:val="1"/>
      <w:numFmt w:val="lowerLetter"/>
      <w:lvlText w:val="%2."/>
      <w:lvlJc w:val="left"/>
      <w:pPr>
        <w:ind w:left="1440" w:hanging="360"/>
      </w:pPr>
    </w:lvl>
    <w:lvl w:ilvl="2" w:tplc="F754EEEA">
      <w:start w:val="1"/>
      <w:numFmt w:val="lowerRoman"/>
      <w:lvlText w:val="%3."/>
      <w:lvlJc w:val="right"/>
      <w:pPr>
        <w:ind w:left="2160" w:hanging="180"/>
      </w:pPr>
    </w:lvl>
    <w:lvl w:ilvl="3" w:tplc="1B1C4B76">
      <w:start w:val="1"/>
      <w:numFmt w:val="decimal"/>
      <w:lvlText w:val="%4."/>
      <w:lvlJc w:val="left"/>
      <w:pPr>
        <w:ind w:left="2880" w:hanging="360"/>
      </w:pPr>
    </w:lvl>
    <w:lvl w:ilvl="4" w:tplc="6F6840F0">
      <w:start w:val="1"/>
      <w:numFmt w:val="lowerLetter"/>
      <w:lvlText w:val="%5."/>
      <w:lvlJc w:val="left"/>
      <w:pPr>
        <w:ind w:left="3600" w:hanging="360"/>
      </w:pPr>
    </w:lvl>
    <w:lvl w:ilvl="5" w:tplc="A7AAA2AA">
      <w:start w:val="1"/>
      <w:numFmt w:val="lowerRoman"/>
      <w:lvlText w:val="%6."/>
      <w:lvlJc w:val="right"/>
      <w:pPr>
        <w:ind w:left="4320" w:hanging="180"/>
      </w:pPr>
    </w:lvl>
    <w:lvl w:ilvl="6" w:tplc="E8A2537A">
      <w:start w:val="1"/>
      <w:numFmt w:val="decimal"/>
      <w:lvlText w:val="%7."/>
      <w:lvlJc w:val="left"/>
      <w:pPr>
        <w:ind w:left="5040" w:hanging="360"/>
      </w:pPr>
    </w:lvl>
    <w:lvl w:ilvl="7" w:tplc="F0CA11E8">
      <w:start w:val="1"/>
      <w:numFmt w:val="lowerLetter"/>
      <w:lvlText w:val="%8."/>
      <w:lvlJc w:val="left"/>
      <w:pPr>
        <w:ind w:left="5760" w:hanging="360"/>
      </w:pPr>
    </w:lvl>
    <w:lvl w:ilvl="8" w:tplc="6B0AEE4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017D4"/>
    <w:multiLevelType w:val="hybridMultilevel"/>
    <w:tmpl w:val="A410A4AA"/>
    <w:lvl w:ilvl="0" w:tplc="99027B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A8A34A2">
      <w:start w:val="1"/>
      <w:numFmt w:val="lowerLetter"/>
      <w:lvlText w:val="%2."/>
      <w:lvlJc w:val="left"/>
      <w:pPr>
        <w:ind w:left="1440" w:hanging="360"/>
      </w:pPr>
    </w:lvl>
    <w:lvl w:ilvl="2" w:tplc="B4B4D8B8">
      <w:start w:val="1"/>
      <w:numFmt w:val="lowerRoman"/>
      <w:lvlText w:val="%3."/>
      <w:lvlJc w:val="right"/>
      <w:pPr>
        <w:ind w:left="2160" w:hanging="180"/>
      </w:pPr>
    </w:lvl>
    <w:lvl w:ilvl="3" w:tplc="84E4AE4A">
      <w:start w:val="1"/>
      <w:numFmt w:val="decimal"/>
      <w:lvlText w:val="%4."/>
      <w:lvlJc w:val="left"/>
      <w:pPr>
        <w:ind w:left="2880" w:hanging="360"/>
      </w:pPr>
    </w:lvl>
    <w:lvl w:ilvl="4" w:tplc="C5DAB930">
      <w:start w:val="1"/>
      <w:numFmt w:val="lowerLetter"/>
      <w:lvlText w:val="%5."/>
      <w:lvlJc w:val="left"/>
      <w:pPr>
        <w:ind w:left="3600" w:hanging="360"/>
      </w:pPr>
    </w:lvl>
    <w:lvl w:ilvl="5" w:tplc="173828F8">
      <w:start w:val="1"/>
      <w:numFmt w:val="lowerRoman"/>
      <w:lvlText w:val="%6."/>
      <w:lvlJc w:val="right"/>
      <w:pPr>
        <w:ind w:left="4320" w:hanging="180"/>
      </w:pPr>
    </w:lvl>
    <w:lvl w:ilvl="6" w:tplc="FD3C8C2A">
      <w:start w:val="1"/>
      <w:numFmt w:val="decimal"/>
      <w:lvlText w:val="%7."/>
      <w:lvlJc w:val="left"/>
      <w:pPr>
        <w:ind w:left="5040" w:hanging="360"/>
      </w:pPr>
    </w:lvl>
    <w:lvl w:ilvl="7" w:tplc="A0D23F2E">
      <w:start w:val="1"/>
      <w:numFmt w:val="lowerLetter"/>
      <w:lvlText w:val="%8."/>
      <w:lvlJc w:val="left"/>
      <w:pPr>
        <w:ind w:left="5760" w:hanging="360"/>
      </w:pPr>
    </w:lvl>
    <w:lvl w:ilvl="8" w:tplc="2C4E089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A63B6"/>
    <w:multiLevelType w:val="hybridMultilevel"/>
    <w:tmpl w:val="3348CA88"/>
    <w:lvl w:ilvl="0" w:tplc="7B4ED0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6A7AD2">
      <w:start w:val="1"/>
      <w:numFmt w:val="lowerLetter"/>
      <w:lvlText w:val="%2."/>
      <w:lvlJc w:val="left"/>
      <w:pPr>
        <w:ind w:left="1620" w:hanging="360"/>
      </w:pPr>
    </w:lvl>
    <w:lvl w:ilvl="2" w:tplc="6A7CAA90">
      <w:start w:val="1"/>
      <w:numFmt w:val="lowerRoman"/>
      <w:lvlText w:val="%3."/>
      <w:lvlJc w:val="right"/>
      <w:pPr>
        <w:ind w:left="2340" w:hanging="180"/>
      </w:pPr>
    </w:lvl>
    <w:lvl w:ilvl="3" w:tplc="C590CCA8">
      <w:start w:val="1"/>
      <w:numFmt w:val="decimal"/>
      <w:lvlText w:val="%4."/>
      <w:lvlJc w:val="left"/>
      <w:pPr>
        <w:ind w:left="3060" w:hanging="360"/>
      </w:pPr>
    </w:lvl>
    <w:lvl w:ilvl="4" w:tplc="EB443920">
      <w:start w:val="1"/>
      <w:numFmt w:val="lowerLetter"/>
      <w:lvlText w:val="%5."/>
      <w:lvlJc w:val="left"/>
      <w:pPr>
        <w:ind w:left="3780" w:hanging="360"/>
      </w:pPr>
    </w:lvl>
    <w:lvl w:ilvl="5" w:tplc="CB3E94BC">
      <w:start w:val="1"/>
      <w:numFmt w:val="lowerRoman"/>
      <w:lvlText w:val="%6."/>
      <w:lvlJc w:val="right"/>
      <w:pPr>
        <w:ind w:left="4500" w:hanging="180"/>
      </w:pPr>
    </w:lvl>
    <w:lvl w:ilvl="6" w:tplc="5EC04676">
      <w:start w:val="1"/>
      <w:numFmt w:val="decimal"/>
      <w:lvlText w:val="%7."/>
      <w:lvlJc w:val="left"/>
      <w:pPr>
        <w:ind w:left="5220" w:hanging="360"/>
      </w:pPr>
    </w:lvl>
    <w:lvl w:ilvl="7" w:tplc="7458C188">
      <w:start w:val="1"/>
      <w:numFmt w:val="lowerLetter"/>
      <w:lvlText w:val="%8."/>
      <w:lvlJc w:val="left"/>
      <w:pPr>
        <w:ind w:left="5940" w:hanging="360"/>
      </w:pPr>
    </w:lvl>
    <w:lvl w:ilvl="8" w:tplc="FA8EDB68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C116E04"/>
    <w:multiLevelType w:val="hybridMultilevel"/>
    <w:tmpl w:val="E30CE7CC"/>
    <w:lvl w:ilvl="0" w:tplc="2AE637AE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 w:tplc="6A42ED44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 w:tplc="F30A6E0E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 w:tplc="A5B6D70E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 w:tplc="E1D8C3AE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 w:tplc="8FB0F9D0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 w:tplc="2632A54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 w:tplc="D9B6AFB0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 w:tplc="89E49516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0" w15:restartNumberingAfterBreak="0">
    <w:nsid w:val="7F820468"/>
    <w:multiLevelType w:val="multilevel"/>
    <w:tmpl w:val="8952A1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 w16cid:durableId="339890234">
    <w:abstractNumId w:val="11"/>
  </w:num>
  <w:num w:numId="2" w16cid:durableId="874124619">
    <w:abstractNumId w:val="19"/>
  </w:num>
  <w:num w:numId="3" w16cid:durableId="513307572">
    <w:abstractNumId w:val="12"/>
  </w:num>
  <w:num w:numId="4" w16cid:durableId="95247310">
    <w:abstractNumId w:val="18"/>
  </w:num>
  <w:num w:numId="5" w16cid:durableId="1116213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8451508">
    <w:abstractNumId w:val="5"/>
  </w:num>
  <w:num w:numId="7" w16cid:durableId="1564825573">
    <w:abstractNumId w:val="13"/>
  </w:num>
  <w:num w:numId="8" w16cid:durableId="785277291">
    <w:abstractNumId w:val="17"/>
  </w:num>
  <w:num w:numId="9" w16cid:durableId="273295450">
    <w:abstractNumId w:val="16"/>
  </w:num>
  <w:num w:numId="10" w16cid:durableId="1630361794">
    <w:abstractNumId w:val="1"/>
  </w:num>
  <w:num w:numId="11" w16cid:durableId="2120181267">
    <w:abstractNumId w:val="14"/>
  </w:num>
  <w:num w:numId="12" w16cid:durableId="1243905842">
    <w:abstractNumId w:val="20"/>
  </w:num>
  <w:num w:numId="13" w16cid:durableId="1903590463">
    <w:abstractNumId w:val="10"/>
  </w:num>
  <w:num w:numId="14" w16cid:durableId="1113478071">
    <w:abstractNumId w:val="7"/>
  </w:num>
  <w:num w:numId="15" w16cid:durableId="1299261100">
    <w:abstractNumId w:val="3"/>
  </w:num>
  <w:num w:numId="16" w16cid:durableId="1674263755">
    <w:abstractNumId w:val="8"/>
  </w:num>
  <w:num w:numId="17" w16cid:durableId="1587491916">
    <w:abstractNumId w:val="2"/>
  </w:num>
  <w:num w:numId="18" w16cid:durableId="1940867020">
    <w:abstractNumId w:val="6"/>
  </w:num>
  <w:num w:numId="19" w16cid:durableId="1929462266">
    <w:abstractNumId w:val="4"/>
  </w:num>
  <w:num w:numId="20" w16cid:durableId="1941990050">
    <w:abstractNumId w:val="15"/>
  </w:num>
  <w:num w:numId="21" w16cid:durableId="6936531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09C"/>
    <w:rsid w:val="00027B95"/>
    <w:rsid w:val="00091F0B"/>
    <w:rsid w:val="00300EFC"/>
    <w:rsid w:val="00376145"/>
    <w:rsid w:val="00443708"/>
    <w:rsid w:val="004B1408"/>
    <w:rsid w:val="00535E6E"/>
    <w:rsid w:val="005E38AB"/>
    <w:rsid w:val="00A371F5"/>
    <w:rsid w:val="00A8776B"/>
    <w:rsid w:val="00BA1315"/>
    <w:rsid w:val="00BA161A"/>
    <w:rsid w:val="00BE1ABC"/>
    <w:rsid w:val="00C309B5"/>
    <w:rsid w:val="00C84C21"/>
    <w:rsid w:val="00CD7842"/>
    <w:rsid w:val="00D3709C"/>
    <w:rsid w:val="00D41BBC"/>
    <w:rsid w:val="00DD67BE"/>
    <w:rsid w:val="00FB7072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59DF"/>
  <w15:docId w15:val="{C4B6D80C-DE3D-4D84-878B-0F54C1B3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link w:val="11"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 w:val="21"/>
      <w:szCs w:val="21"/>
    </w:rPr>
  </w:style>
  <w:style w:type="paragraph" w:styleId="4">
    <w:name w:val="heading 4"/>
    <w:basedOn w:val="10"/>
    <w:next w:val="a0"/>
    <w:link w:val="4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a5">
    <w:name w:val="Заголовок Знак"/>
    <w:basedOn w:val="a1"/>
    <w:link w:val="a6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1"/>
    <w:link w:val="ac"/>
    <w:uiPriority w:val="99"/>
  </w:style>
  <w:style w:type="character" w:customStyle="1" w:styleId="FooterChar">
    <w:name w:val="Footer Char"/>
    <w:basedOn w:val="a1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1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Символы концевой сноски"/>
    <w:qFormat/>
  </w:style>
  <w:style w:type="character" w:customStyle="1" w:styleId="af7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8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f9">
    <w:name w:val="List"/>
    <w:basedOn w:val="a0"/>
  </w:style>
  <w:style w:type="paragraph" w:styleId="a6">
    <w:name w:val="Title"/>
    <w:basedOn w:val="a"/>
    <w:link w:val="a5"/>
    <w:pPr>
      <w:suppressLineNumbers/>
      <w:spacing w:before="120" w:after="120"/>
    </w:pPr>
    <w:rPr>
      <w:i/>
      <w:iCs/>
    </w:rPr>
  </w:style>
  <w:style w:type="paragraph" w:styleId="afa">
    <w:name w:val="index heading"/>
    <w:basedOn w:val="a"/>
    <w:qFormat/>
    <w:pPr>
      <w:suppressLineNumbers/>
    </w:pPr>
  </w:style>
  <w:style w:type="paragraph" w:customStyle="1" w:styleId="afb">
    <w:name w:val="Горизонтальная линия"/>
    <w:basedOn w:val="a"/>
    <w:next w:val="a0"/>
    <w:qFormat/>
    <w:pPr>
      <w:pBdr>
        <w:bottom w:val="single" w:sz="2" w:space="0" w:color="808080"/>
      </w:pBdr>
      <w:spacing w:after="283"/>
    </w:pPr>
    <w:rPr>
      <w:sz w:val="12"/>
    </w:rPr>
  </w:style>
  <w:style w:type="paragraph" w:customStyle="1" w:styleId="afc">
    <w:name w:val="Отправитель"/>
    <w:basedOn w:val="a"/>
    <w:rPr>
      <w:i/>
    </w:rPr>
  </w:style>
  <w:style w:type="paragraph" w:customStyle="1" w:styleId="afd">
    <w:name w:val="Содержимое таблицы"/>
    <w:basedOn w:val="a0"/>
    <w:qFormat/>
  </w:style>
  <w:style w:type="paragraph" w:styleId="afe">
    <w:name w:val="footer"/>
    <w:basedOn w:val="a"/>
    <w:link w:val="aff"/>
    <w:uiPriority w:val="99"/>
    <w:pPr>
      <w:suppressLineNumbers/>
      <w:tabs>
        <w:tab w:val="center" w:pos="4818"/>
        <w:tab w:val="right" w:pos="9637"/>
      </w:tabs>
    </w:pPr>
  </w:style>
  <w:style w:type="paragraph" w:styleId="ac">
    <w:name w:val="header"/>
    <w:basedOn w:val="a"/>
    <w:link w:val="ab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Pr>
      <w:rFonts w:cs="Liberation Serif"/>
      <w:lang w:bidi="ar-SA"/>
    </w:rPr>
  </w:style>
  <w:style w:type="character" w:styleId="aff0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Pr>
      <w:sz w:val="20"/>
      <w:szCs w:val="18"/>
    </w:rPr>
  </w:style>
  <w:style w:type="character" w:customStyle="1" w:styleId="aff2">
    <w:name w:val="Текст примечания Знак"/>
    <w:basedOn w:val="a1"/>
    <w:link w:val="aff1"/>
    <w:uiPriority w:val="99"/>
    <w:semiHidden/>
    <w:rPr>
      <w:sz w:val="20"/>
      <w:szCs w:val="1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b/>
      <w:bCs/>
      <w:sz w:val="20"/>
      <w:szCs w:val="18"/>
    </w:rPr>
  </w:style>
  <w:style w:type="paragraph" w:styleId="aff5">
    <w:name w:val="Balloon Text"/>
    <w:basedOn w:val="a"/>
    <w:link w:val="aff6"/>
    <w:uiPriority w:val="99"/>
    <w:semiHidden/>
    <w:unhideWhenUsed/>
    <w:rPr>
      <w:rFonts w:ascii="Segoe UI" w:hAnsi="Segoe UI"/>
      <w:sz w:val="18"/>
      <w:szCs w:val="16"/>
    </w:rPr>
  </w:style>
  <w:style w:type="character" w:customStyle="1" w:styleId="aff6">
    <w:name w:val="Текст выноски Знак"/>
    <w:basedOn w:val="a1"/>
    <w:link w:val="aff5"/>
    <w:uiPriority w:val="99"/>
    <w:semiHidden/>
    <w:rPr>
      <w:rFonts w:ascii="Segoe UI" w:hAnsi="Segoe UI"/>
      <w:sz w:val="18"/>
      <w:szCs w:val="16"/>
    </w:rPr>
  </w:style>
  <w:style w:type="table" w:styleId="aff7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character" w:customStyle="1" w:styleId="30">
    <w:name w:val="Заголовок 3 Знак"/>
    <w:basedOn w:val="a1"/>
    <w:link w:val="3"/>
    <w:uiPriority w:val="9"/>
    <w:rPr>
      <w:rFonts w:asciiTheme="majorHAnsi" w:eastAsiaTheme="majorEastAsia" w:hAnsiTheme="majorHAnsi"/>
      <w:color w:val="1F4D78" w:themeColor="accent1" w:themeShade="7F"/>
      <w:sz w:val="21"/>
      <w:szCs w:val="21"/>
    </w:rPr>
  </w:style>
  <w:style w:type="paragraph" w:customStyle="1" w:styleId="ConsPlusTitle">
    <w:name w:val="ConsPlusTitle"/>
    <w:pPr>
      <w:widowControl w:val="0"/>
    </w:pPr>
    <w:rPr>
      <w:rFonts w:ascii="Times New Roman" w:eastAsia="Times New Roman" w:hAnsi="Times New Roman" w:cs="Times New Roman"/>
      <w:b/>
      <w:sz w:val="20"/>
      <w:szCs w:val="20"/>
      <w:lang w:eastAsia="ru-RU" w:bidi="ar-SA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  <w:sz w:val="20"/>
      <w:szCs w:val="20"/>
      <w:lang w:eastAsia="ru-RU" w:bidi="ar-SA"/>
    </w:rPr>
  </w:style>
  <w:style w:type="paragraph" w:styleId="24">
    <w:name w:val="Body Text Indent 2"/>
    <w:basedOn w:val="a"/>
    <w:link w:val="25"/>
    <w:uiPriority w:val="99"/>
    <w:semiHidden/>
    <w:unhideWhenUsed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aff">
    <w:name w:val="Нижний колонтитул Знак"/>
    <w:basedOn w:val="a1"/>
    <w:link w:val="afe"/>
    <w:uiPriority w:val="99"/>
  </w:style>
  <w:style w:type="paragraph" w:styleId="aff9">
    <w:name w:val="List Paragraph"/>
    <w:basedOn w:val="a"/>
    <w:uiPriority w:val="1"/>
    <w:qFormat/>
    <w:pPr>
      <w:widowControl/>
      <w:ind w:left="720"/>
    </w:pPr>
    <w:rPr>
      <w:rFonts w:ascii="Times New Roman" w:eastAsiaTheme="minorHAnsi" w:hAnsi="Times New Roman" w:cs="Times New Roman"/>
      <w:lang w:eastAsia="ru-RU" w:bidi="ar-SA"/>
    </w:rPr>
  </w:style>
  <w:style w:type="character" w:styleId="affa">
    <w:name w:val="FollowedHyperlink"/>
    <w:basedOn w:val="a1"/>
    <w:uiPriority w:val="99"/>
    <w:semiHidden/>
    <w:unhideWhenUsed/>
    <w:rPr>
      <w:color w:val="954F72" w:themeColor="followedHyperlink"/>
      <w:u w:val="single"/>
    </w:rPr>
  </w:style>
  <w:style w:type="paragraph" w:customStyle="1" w:styleId="article">
    <w:name w:val="article"/>
    <w:basedOn w:val="a"/>
    <w:rsid w:val="00BA13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point">
    <w:name w:val="point"/>
    <w:basedOn w:val="a"/>
    <w:rsid w:val="00BA13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customStyle="1" w:styleId="an">
    <w:name w:val="an"/>
    <w:basedOn w:val="a1"/>
    <w:rsid w:val="00BA1315"/>
  </w:style>
  <w:style w:type="paragraph" w:customStyle="1" w:styleId="newncpi">
    <w:name w:val="newncpi"/>
    <w:basedOn w:val="a"/>
    <w:rsid w:val="00BA13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underpoint">
    <w:name w:val="underpoint"/>
    <w:basedOn w:val="a"/>
    <w:rsid w:val="0044370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sporttiming.by/event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porttiming.b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bii.by/tx.dll?d=33427&amp;f=%F0%E5%F1%EF%F3%E1%EB%E8%EA%E8+%E1%E5%EB%E0%F0%F3%F1%FC" TargetMode="External"/><Relationship Id="rId4" Type="http://schemas.openxmlformats.org/officeDocument/2006/relationships/styles" Target="styles.xml"/><Relationship Id="rId9" Type="http://schemas.openxmlformats.org/officeDocument/2006/relationships/hyperlink" Target="https://bii.by/tx.dll?d=446236&amp;a=2" TargetMode="External"/><Relationship Id="rId14" Type="http://schemas.openxmlformats.org/officeDocument/2006/relationships/hyperlink" Target="mailto:info@sporttiming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F2A6423E-6CD9-413D-B8AD-9120108E4A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2707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Microsoft Office User</cp:lastModifiedBy>
  <cp:revision>2</cp:revision>
  <dcterms:created xsi:type="dcterms:W3CDTF">2023-10-19T09:40:00Z</dcterms:created>
  <dcterms:modified xsi:type="dcterms:W3CDTF">2023-10-19T09:40:00Z</dcterms:modified>
  <dc:language>ru-RU</dc:language>
</cp:coreProperties>
</file>